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999" w:rsidRDefault="00C03999" w:rsidP="00C03999">
      <w:pPr>
        <w:snapToGrid w:val="0"/>
        <w:jc w:val="left"/>
        <w:rPr>
          <w:rFonts w:ascii="仿宋_GB2312" w:eastAsia="仿宋_GB2312" w:hAnsi="文星仿宋" w:cs="仿宋" w:hint="eastAsia"/>
          <w:sz w:val="32"/>
          <w:szCs w:val="32"/>
        </w:rPr>
      </w:pPr>
      <w:r w:rsidRPr="00C03999">
        <w:rPr>
          <w:rFonts w:ascii="仿宋_GB2312" w:eastAsia="仿宋_GB2312" w:hAnsi="文星仿宋" w:cs="仿宋" w:hint="eastAsia"/>
          <w:sz w:val="32"/>
          <w:szCs w:val="32"/>
        </w:rPr>
        <w:t>附件2</w:t>
      </w:r>
    </w:p>
    <w:p w:rsidR="00C03999" w:rsidRPr="00C03999" w:rsidRDefault="00C03999" w:rsidP="00C03999">
      <w:pPr>
        <w:snapToGrid w:val="0"/>
        <w:jc w:val="left"/>
        <w:rPr>
          <w:rFonts w:ascii="仿宋_GB2312" w:eastAsia="仿宋_GB2312" w:hAnsi="文星仿宋" w:cs="仿宋" w:hint="eastAsia"/>
          <w:sz w:val="32"/>
          <w:szCs w:val="32"/>
        </w:rPr>
      </w:pPr>
    </w:p>
    <w:p w:rsidR="00C03999" w:rsidRPr="008E54AA" w:rsidRDefault="00C03999" w:rsidP="00C03999">
      <w:pPr>
        <w:snapToGrid w:val="0"/>
        <w:jc w:val="center"/>
        <w:rPr>
          <w:rFonts w:ascii="方正小标宋简体" w:eastAsia="方正小标宋简体" w:hAnsi="Times New Roman"/>
          <w:sz w:val="44"/>
          <w:szCs w:val="44"/>
        </w:rPr>
      </w:pPr>
      <w:r w:rsidRPr="008E54AA">
        <w:rPr>
          <w:rFonts w:ascii="Times New Roman" w:eastAsia="方正小标宋简体" w:hAnsi="Times New Roman"/>
          <w:sz w:val="44"/>
          <w:szCs w:val="44"/>
        </w:rPr>
        <w:t>20</w:t>
      </w:r>
      <w:r w:rsidRPr="008E54AA">
        <w:rPr>
          <w:rFonts w:ascii="Times New Roman" w:eastAsia="方正小标宋简体" w:hAnsi="Times New Roman" w:hint="eastAsia"/>
          <w:sz w:val="44"/>
          <w:szCs w:val="44"/>
        </w:rPr>
        <w:t>20</w:t>
      </w:r>
      <w:r w:rsidRPr="008E54AA">
        <w:rPr>
          <w:rFonts w:ascii="方正小标宋简体" w:eastAsia="方正小标宋简体" w:hAnsi="Times New Roman" w:hint="eastAsia"/>
          <w:sz w:val="44"/>
          <w:szCs w:val="44"/>
        </w:rPr>
        <w:t>年度汕尾市政府网站与政务新媒体考评指标及评分细则</w:t>
      </w:r>
    </w:p>
    <w:p w:rsidR="00C03999" w:rsidRPr="008E54AA" w:rsidRDefault="00C03999" w:rsidP="00C03999">
      <w:pPr>
        <w:snapToGrid w:val="0"/>
        <w:jc w:val="center"/>
        <w:rPr>
          <w:rFonts w:ascii="方正小标宋简体" w:eastAsia="方正小标宋简体" w:hAnsi="Times New Roman"/>
          <w:sz w:val="44"/>
          <w:szCs w:val="44"/>
        </w:rPr>
      </w:pPr>
    </w:p>
    <w:p w:rsidR="00C03999" w:rsidRPr="008E54AA" w:rsidRDefault="00C03999" w:rsidP="00C03999">
      <w:pPr>
        <w:snapToGrid w:val="0"/>
        <w:spacing w:line="360" w:lineRule="auto"/>
        <w:ind w:firstLineChars="200" w:firstLine="640"/>
        <w:jc w:val="left"/>
        <w:rPr>
          <w:rFonts w:ascii="仿宋_GB2312" w:eastAsia="仿宋_GB2312" w:hAnsi="文星仿宋" w:cs="仿宋" w:hint="eastAsia"/>
          <w:sz w:val="32"/>
          <w:szCs w:val="32"/>
        </w:rPr>
      </w:pPr>
      <w:r w:rsidRPr="008E54AA">
        <w:rPr>
          <w:rFonts w:ascii="仿宋_GB2312" w:eastAsia="仿宋_GB2312" w:hAnsi="文星仿宋" w:cs="仿宋" w:hint="eastAsia"/>
          <w:sz w:val="32"/>
          <w:szCs w:val="32"/>
        </w:rPr>
        <w:t>本指标对考评对象的政府网站与政务新媒体分开进行考评，考评总成绩由网站考评得分×60%+政务新媒体考评得分×40%。</w:t>
      </w:r>
    </w:p>
    <w:p w:rsidR="00C03999" w:rsidRPr="008E54AA" w:rsidRDefault="00C03999" w:rsidP="00C03999">
      <w:pPr>
        <w:snapToGrid w:val="0"/>
        <w:spacing w:line="360" w:lineRule="auto"/>
        <w:ind w:firstLineChars="200" w:firstLine="640"/>
        <w:jc w:val="left"/>
        <w:rPr>
          <w:rFonts w:ascii="仿宋_GB2312" w:eastAsia="仿宋_GB2312" w:hAnsi="文星仿宋" w:cs="仿宋" w:hint="eastAsia"/>
          <w:sz w:val="32"/>
          <w:szCs w:val="32"/>
        </w:rPr>
      </w:pPr>
      <w:r w:rsidRPr="008E54AA">
        <w:rPr>
          <w:rFonts w:ascii="仿宋_GB2312" w:eastAsia="仿宋_GB2312" w:hAnsi="文星仿宋" w:cs="仿宋" w:hint="eastAsia"/>
          <w:sz w:val="32"/>
          <w:szCs w:val="32"/>
        </w:rPr>
        <w:t>（注：对无政务新媒体的考评对象，以其政府网站考评得分为考评总成绩）</w:t>
      </w:r>
    </w:p>
    <w:p w:rsidR="00C03999" w:rsidRPr="008E54AA" w:rsidRDefault="00C03999" w:rsidP="00C03999">
      <w:pPr>
        <w:snapToGrid w:val="0"/>
        <w:spacing w:line="360" w:lineRule="auto"/>
        <w:jc w:val="center"/>
        <w:rPr>
          <w:rFonts w:ascii="仿宋_GB2312" w:eastAsia="仿宋_GB2312" w:hAnsi="Times New Roman"/>
          <w:b/>
          <w:sz w:val="32"/>
          <w:szCs w:val="32"/>
        </w:rPr>
      </w:pPr>
      <w:r w:rsidRPr="008E54AA">
        <w:rPr>
          <w:rFonts w:ascii="仿宋_GB2312" w:eastAsia="仿宋_GB2312" w:hAnsi="文星黑体" w:cs="仿宋_GB2312" w:hint="eastAsia"/>
          <w:b/>
          <w:sz w:val="32"/>
          <w:szCs w:val="32"/>
        </w:rPr>
        <w:t>政府网站考评指标及评分细则</w:t>
      </w:r>
    </w:p>
    <w:p w:rsidR="00C03999" w:rsidRPr="008E54AA" w:rsidRDefault="00C03999" w:rsidP="00C03999">
      <w:pPr>
        <w:snapToGrid w:val="0"/>
        <w:spacing w:line="360" w:lineRule="auto"/>
        <w:rPr>
          <w:rFonts w:ascii="仿宋_GB2312" w:eastAsia="仿宋_GB2312" w:hAnsi="Times New Roman"/>
          <w:b/>
          <w:sz w:val="32"/>
          <w:szCs w:val="32"/>
        </w:rPr>
      </w:pPr>
      <w:r w:rsidRPr="008E54AA">
        <w:rPr>
          <w:rFonts w:ascii="仿宋_GB2312" w:eastAsia="仿宋_GB2312" w:hAnsi="黑体" w:hint="eastAsia"/>
          <w:b/>
          <w:sz w:val="32"/>
          <w:szCs w:val="32"/>
        </w:rPr>
        <w:t>指标说明</w:t>
      </w:r>
    </w:p>
    <w:p w:rsidR="00C03999" w:rsidRPr="008E54AA" w:rsidRDefault="00C03999" w:rsidP="00C03999">
      <w:pPr>
        <w:ind w:firstLineChars="200" w:firstLine="640"/>
        <w:rPr>
          <w:rFonts w:ascii="仿宋_GB2312" w:eastAsia="仿宋_GB2312" w:hAnsi="仿宋" w:cs="仿宋"/>
          <w:sz w:val="32"/>
          <w:szCs w:val="32"/>
        </w:rPr>
      </w:pPr>
      <w:r w:rsidRPr="008E54AA">
        <w:rPr>
          <w:rFonts w:ascii="仿宋_GB2312" w:eastAsia="仿宋_GB2312" w:hAnsi="文星仿宋" w:cs="仿宋" w:hint="eastAsia"/>
          <w:sz w:val="32"/>
          <w:szCs w:val="32"/>
        </w:rPr>
        <w:t>本指标分为三部分，适用于各县（市、区）政府门户网站及市直单位政府频道，扣分指标分值为</w:t>
      </w:r>
      <w:r w:rsidRPr="008E54AA">
        <w:rPr>
          <w:rFonts w:ascii="仿宋_GB2312" w:eastAsia="仿宋_GB2312" w:hAnsi="仿宋" w:cs="仿宋" w:hint="eastAsia"/>
          <w:sz w:val="32"/>
          <w:szCs w:val="32"/>
        </w:rPr>
        <w:t>100分，加分指标分值为25分。扣分指标采用倒扣制，指标对应的分值扣完为止。</w:t>
      </w:r>
    </w:p>
    <w:p w:rsidR="00C03999" w:rsidRPr="008E54AA" w:rsidRDefault="00C03999" w:rsidP="00C03999">
      <w:pPr>
        <w:ind w:firstLineChars="200" w:firstLine="640"/>
        <w:rPr>
          <w:rFonts w:ascii="仿宋_GB2312" w:eastAsia="仿宋_GB2312" w:hAnsi="仿宋" w:cs="仿宋"/>
          <w:sz w:val="32"/>
          <w:szCs w:val="32"/>
        </w:rPr>
      </w:pPr>
      <w:r w:rsidRPr="008E54AA">
        <w:rPr>
          <w:rFonts w:ascii="仿宋_GB2312" w:eastAsia="仿宋_GB2312" w:hAnsi="文星仿宋" w:cs="仿宋" w:hint="eastAsia"/>
          <w:sz w:val="32"/>
          <w:szCs w:val="32"/>
        </w:rPr>
        <w:t>对政府网站检查时，如网站出现单项否决指标中的任意一种情形，即判定为不合格网站，不再对其他指标进行评分。如网站不存在单项否决问题，则对网站扣分指标进行评分，如评分结果低于</w:t>
      </w:r>
      <w:r w:rsidRPr="008E54AA">
        <w:rPr>
          <w:rFonts w:ascii="仿宋_GB2312" w:eastAsia="仿宋_GB2312" w:hAnsi="仿宋" w:cs="仿宋" w:hint="eastAsia"/>
          <w:sz w:val="32"/>
          <w:szCs w:val="32"/>
        </w:rPr>
        <w:t>60</w:t>
      </w:r>
      <w:r w:rsidRPr="008E54AA">
        <w:rPr>
          <w:rFonts w:ascii="仿宋_GB2312" w:eastAsia="仿宋_GB2312" w:hAnsi="仿宋" w:cs="仿宋" w:hint="eastAsia"/>
          <w:sz w:val="32"/>
          <w:szCs w:val="32"/>
        </w:rPr>
        <w:lastRenderedPageBreak/>
        <w:t>分，判定为不合格网站；高于80分，则进入加分指标评分环节，最后得分为第二、三部分得分之</w:t>
      </w:r>
      <w:proofErr w:type="gramStart"/>
      <w:r w:rsidRPr="008E54AA">
        <w:rPr>
          <w:rFonts w:ascii="仿宋_GB2312" w:eastAsia="仿宋_GB2312" w:hAnsi="仿宋" w:cs="仿宋" w:hint="eastAsia"/>
          <w:sz w:val="32"/>
          <w:szCs w:val="32"/>
        </w:rPr>
        <w:t>和</w:t>
      </w:r>
      <w:proofErr w:type="gramEnd"/>
      <w:r w:rsidRPr="008E54AA">
        <w:rPr>
          <w:rFonts w:ascii="仿宋_GB2312" w:eastAsia="仿宋_GB2312" w:hAnsi="仿宋" w:cs="仿宋" w:hint="eastAsia"/>
          <w:sz w:val="32"/>
          <w:szCs w:val="32"/>
        </w:rPr>
        <w:t>。其中，采用扣分方式评分的，单项指标扣分之和不超过本项指标总分值。对于没有对外服务职能的市直单位，不检查其网站涉及办事服务指标，对扣分指标评分时以80分为满分，结果乘以5/4为第二部分得分。</w:t>
      </w:r>
    </w:p>
    <w:p w:rsidR="00C03999" w:rsidRPr="008E54AA" w:rsidRDefault="00C03999" w:rsidP="00C03999">
      <w:pPr>
        <w:rPr>
          <w:rFonts w:ascii="楷体" w:eastAsia="楷体" w:hAnsi="楷体" w:cs="Times New Roman"/>
          <w:sz w:val="28"/>
          <w:szCs w:val="28"/>
        </w:rPr>
      </w:pPr>
      <w:r w:rsidRPr="008E54AA">
        <w:rPr>
          <w:rFonts w:ascii="楷体" w:eastAsia="楷体" w:hAnsi="楷体" w:hint="eastAsia"/>
          <w:sz w:val="28"/>
          <w:szCs w:val="28"/>
        </w:rPr>
        <w:t>1.单项否决指标</w:t>
      </w:r>
    </w:p>
    <w:tbl>
      <w:tblPr>
        <w:tblW w:w="13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21"/>
        <w:gridCol w:w="1623"/>
        <w:gridCol w:w="10415"/>
      </w:tblGrid>
      <w:tr w:rsidR="00C03999" w:rsidRPr="008E54AA" w:rsidTr="008B75E1">
        <w:trPr>
          <w:trHeight w:val="465"/>
          <w:jc w:val="center"/>
        </w:trPr>
        <w:tc>
          <w:tcPr>
            <w:tcW w:w="1921" w:type="dxa"/>
            <w:tcMar>
              <w:top w:w="12" w:type="dxa"/>
              <w:left w:w="12" w:type="dxa"/>
              <w:bottom w:w="0" w:type="dxa"/>
              <w:right w:w="12" w:type="dxa"/>
            </w:tcMar>
            <w:vAlign w:val="center"/>
          </w:tcPr>
          <w:p w:rsidR="00C03999" w:rsidRPr="008E54AA" w:rsidRDefault="00C03999" w:rsidP="008B75E1">
            <w:pPr>
              <w:spacing w:line="273" w:lineRule="auto"/>
              <w:jc w:val="center"/>
              <w:rPr>
                <w:rFonts w:ascii="Times New Roman" w:eastAsia="仿宋_GB2312" w:hAnsi="Times New Roman"/>
                <w:b/>
                <w:bCs/>
                <w:sz w:val="24"/>
                <w:szCs w:val="24"/>
              </w:rPr>
            </w:pPr>
            <w:r w:rsidRPr="008E54AA">
              <w:rPr>
                <w:rFonts w:ascii="Times New Roman" w:eastAsia="仿宋_GB2312" w:hAnsi="Times New Roman" w:hint="eastAsia"/>
                <w:b/>
                <w:bCs/>
                <w:sz w:val="24"/>
                <w:szCs w:val="24"/>
              </w:rPr>
              <w:t>检查对象</w:t>
            </w:r>
          </w:p>
        </w:tc>
        <w:tc>
          <w:tcPr>
            <w:tcW w:w="1623" w:type="dxa"/>
            <w:tcMar>
              <w:top w:w="12" w:type="dxa"/>
              <w:left w:w="12" w:type="dxa"/>
              <w:bottom w:w="0" w:type="dxa"/>
              <w:right w:w="12" w:type="dxa"/>
            </w:tcMar>
            <w:vAlign w:val="center"/>
          </w:tcPr>
          <w:p w:rsidR="00C03999" w:rsidRPr="008E54AA" w:rsidRDefault="00C03999" w:rsidP="008B75E1">
            <w:pPr>
              <w:spacing w:line="273" w:lineRule="auto"/>
              <w:jc w:val="center"/>
              <w:rPr>
                <w:rFonts w:ascii="Times New Roman" w:eastAsia="仿宋_GB2312" w:hAnsi="Times New Roman"/>
                <w:b/>
                <w:bCs/>
                <w:sz w:val="24"/>
                <w:szCs w:val="24"/>
              </w:rPr>
            </w:pPr>
            <w:r w:rsidRPr="008E54AA">
              <w:rPr>
                <w:rFonts w:ascii="Times New Roman" w:eastAsia="仿宋_GB2312" w:hAnsi="Times New Roman" w:hint="eastAsia"/>
                <w:b/>
                <w:bCs/>
                <w:sz w:val="24"/>
                <w:szCs w:val="24"/>
              </w:rPr>
              <w:t>指标</w:t>
            </w:r>
          </w:p>
        </w:tc>
        <w:tc>
          <w:tcPr>
            <w:tcW w:w="10415" w:type="dxa"/>
            <w:tcMar>
              <w:top w:w="12" w:type="dxa"/>
              <w:left w:w="12" w:type="dxa"/>
              <w:bottom w:w="0" w:type="dxa"/>
              <w:right w:w="12" w:type="dxa"/>
            </w:tcMar>
            <w:vAlign w:val="center"/>
          </w:tcPr>
          <w:p w:rsidR="00C03999" w:rsidRPr="008E54AA" w:rsidRDefault="00C03999" w:rsidP="008B75E1">
            <w:pPr>
              <w:spacing w:line="273" w:lineRule="auto"/>
              <w:jc w:val="center"/>
              <w:rPr>
                <w:rFonts w:ascii="Times New Roman" w:eastAsia="仿宋_GB2312" w:hAnsi="Times New Roman"/>
                <w:b/>
                <w:bCs/>
                <w:sz w:val="24"/>
                <w:szCs w:val="24"/>
              </w:rPr>
            </w:pPr>
            <w:r w:rsidRPr="008E54AA">
              <w:rPr>
                <w:rFonts w:ascii="Times New Roman" w:eastAsia="仿宋_GB2312" w:hAnsi="Times New Roman" w:hint="eastAsia"/>
                <w:b/>
                <w:bCs/>
                <w:sz w:val="24"/>
                <w:szCs w:val="24"/>
              </w:rPr>
              <w:t>评分细则</w:t>
            </w:r>
          </w:p>
        </w:tc>
      </w:tr>
      <w:tr w:rsidR="00C03999" w:rsidRPr="008E54AA" w:rsidTr="008B75E1">
        <w:trPr>
          <w:trHeight w:val="20"/>
          <w:jc w:val="center"/>
        </w:trPr>
        <w:tc>
          <w:tcPr>
            <w:tcW w:w="1921" w:type="dxa"/>
            <w:vMerge w:val="restart"/>
            <w:tcMar>
              <w:top w:w="12" w:type="dxa"/>
              <w:left w:w="12" w:type="dxa"/>
              <w:bottom w:w="0" w:type="dxa"/>
              <w:right w:w="12" w:type="dxa"/>
            </w:tcMar>
            <w:vAlign w:val="center"/>
          </w:tcPr>
          <w:p w:rsidR="00C03999" w:rsidRPr="008E54AA" w:rsidRDefault="00C03999" w:rsidP="008B75E1">
            <w:pPr>
              <w:widowControl/>
              <w:jc w:val="center"/>
              <w:textAlignment w:val="top"/>
              <w:rPr>
                <w:rFonts w:ascii="仿宋" w:eastAsia="仿宋" w:hAnsi="仿宋"/>
                <w:kern w:val="0"/>
                <w:sz w:val="24"/>
                <w:szCs w:val="24"/>
              </w:rPr>
            </w:pPr>
            <w:r w:rsidRPr="008E54AA">
              <w:rPr>
                <w:rFonts w:ascii="仿宋" w:eastAsia="仿宋" w:hAnsi="仿宋" w:hint="eastAsia"/>
                <w:kern w:val="0"/>
                <w:sz w:val="24"/>
                <w:szCs w:val="24"/>
              </w:rPr>
              <w:t>政府网站</w:t>
            </w:r>
          </w:p>
        </w:tc>
        <w:tc>
          <w:tcPr>
            <w:tcW w:w="1623" w:type="dxa"/>
            <w:tcMar>
              <w:top w:w="12" w:type="dxa"/>
              <w:left w:w="12" w:type="dxa"/>
              <w:bottom w:w="0" w:type="dxa"/>
              <w:right w:w="12" w:type="dxa"/>
            </w:tcMar>
            <w:vAlign w:val="center"/>
          </w:tcPr>
          <w:p w:rsidR="00C03999" w:rsidRPr="008E54AA" w:rsidRDefault="00C03999" w:rsidP="008B75E1">
            <w:pPr>
              <w:widowControl/>
              <w:jc w:val="center"/>
              <w:textAlignment w:val="top"/>
              <w:rPr>
                <w:rFonts w:ascii="仿宋" w:eastAsia="仿宋" w:hAnsi="仿宋"/>
                <w:kern w:val="0"/>
                <w:sz w:val="24"/>
                <w:szCs w:val="24"/>
              </w:rPr>
            </w:pPr>
            <w:r w:rsidRPr="008E54AA">
              <w:rPr>
                <w:rFonts w:ascii="仿宋" w:eastAsia="仿宋" w:hAnsi="仿宋" w:hint="eastAsia"/>
                <w:kern w:val="0"/>
                <w:sz w:val="24"/>
                <w:szCs w:val="24"/>
              </w:rPr>
              <w:t>安全、泄密事故等严重问题</w:t>
            </w:r>
          </w:p>
        </w:tc>
        <w:tc>
          <w:tcPr>
            <w:tcW w:w="10415" w:type="dxa"/>
            <w:tcMar>
              <w:top w:w="12" w:type="dxa"/>
              <w:left w:w="12" w:type="dxa"/>
              <w:bottom w:w="0" w:type="dxa"/>
              <w:right w:w="12" w:type="dxa"/>
            </w:tcMar>
            <w:vAlign w:val="center"/>
          </w:tcPr>
          <w:p w:rsidR="00C03999" w:rsidRPr="008E54AA" w:rsidRDefault="00C03999" w:rsidP="008B75E1">
            <w:pPr>
              <w:widowControl/>
              <w:jc w:val="left"/>
              <w:textAlignment w:val="top"/>
              <w:rPr>
                <w:rFonts w:ascii="仿宋" w:eastAsia="仿宋" w:hAnsi="仿宋"/>
                <w:kern w:val="0"/>
                <w:sz w:val="24"/>
                <w:szCs w:val="24"/>
              </w:rPr>
            </w:pPr>
            <w:r w:rsidRPr="008E54AA">
              <w:rPr>
                <w:rFonts w:ascii="仿宋" w:eastAsia="仿宋" w:hAnsi="仿宋" w:hint="eastAsia"/>
                <w:kern w:val="0"/>
                <w:sz w:val="24"/>
                <w:szCs w:val="24"/>
              </w:rPr>
              <w:t>1.出现严重表述错误。</w:t>
            </w:r>
            <w:r w:rsidRPr="008E54AA">
              <w:rPr>
                <w:rFonts w:ascii="仿宋" w:eastAsia="仿宋" w:hAnsi="仿宋" w:hint="eastAsia"/>
                <w:kern w:val="0"/>
                <w:sz w:val="24"/>
                <w:szCs w:val="24"/>
              </w:rPr>
              <w:br/>
              <w:t>2.泄露国家秘密。</w:t>
            </w:r>
            <w:r w:rsidRPr="008E54AA">
              <w:rPr>
                <w:rFonts w:ascii="仿宋" w:eastAsia="仿宋" w:hAnsi="仿宋" w:hint="eastAsia"/>
                <w:kern w:val="0"/>
                <w:sz w:val="24"/>
                <w:szCs w:val="24"/>
              </w:rPr>
              <w:br/>
              <w:t>3.发布或链接反动、暴力、色情等内容。</w:t>
            </w:r>
            <w:r w:rsidRPr="008E54AA">
              <w:rPr>
                <w:rFonts w:ascii="仿宋" w:eastAsia="仿宋" w:hAnsi="仿宋" w:hint="eastAsia"/>
                <w:kern w:val="0"/>
                <w:sz w:val="24"/>
                <w:szCs w:val="24"/>
              </w:rPr>
              <w:br/>
              <w:t>4.对安全攻击（如页面被挂马、内容被篡改等）没有及时有效处置造成严重安全事故。</w:t>
            </w:r>
            <w:r w:rsidRPr="008E54AA">
              <w:rPr>
                <w:rFonts w:ascii="仿宋" w:eastAsia="仿宋" w:hAnsi="仿宋" w:hint="eastAsia"/>
                <w:kern w:val="0"/>
                <w:sz w:val="24"/>
                <w:szCs w:val="24"/>
              </w:rPr>
              <w:br/>
              <w:t>5.存在弄虚作假行为（如伪造发稿日期等）。</w:t>
            </w:r>
            <w:r w:rsidRPr="008E54AA">
              <w:rPr>
                <w:rFonts w:ascii="仿宋" w:eastAsia="仿宋" w:hAnsi="仿宋" w:hint="eastAsia"/>
                <w:kern w:val="0"/>
                <w:sz w:val="24"/>
                <w:szCs w:val="24"/>
              </w:rPr>
              <w:br/>
              <w:t>6.因网站建设管理工作不当引发严重负面舆情。</w:t>
            </w:r>
            <w:r w:rsidRPr="008E54AA">
              <w:rPr>
                <w:rFonts w:ascii="仿宋" w:eastAsia="仿宋" w:hAnsi="仿宋" w:hint="eastAsia"/>
                <w:kern w:val="0"/>
                <w:sz w:val="24"/>
                <w:szCs w:val="24"/>
              </w:rPr>
              <w:br/>
              <w:t>上述情况出现任意一种，即单项否决。</w:t>
            </w:r>
          </w:p>
        </w:tc>
      </w:tr>
      <w:tr w:rsidR="00C03999" w:rsidRPr="008E54AA" w:rsidTr="008B75E1">
        <w:trPr>
          <w:trHeight w:val="20"/>
          <w:jc w:val="center"/>
        </w:trPr>
        <w:tc>
          <w:tcPr>
            <w:tcW w:w="1921" w:type="dxa"/>
            <w:vMerge/>
            <w:vAlign w:val="center"/>
          </w:tcPr>
          <w:p w:rsidR="00C03999" w:rsidRPr="008E54AA" w:rsidRDefault="00C03999" w:rsidP="008B75E1">
            <w:pPr>
              <w:widowControl/>
              <w:jc w:val="left"/>
              <w:rPr>
                <w:rFonts w:ascii="仿宋" w:eastAsia="仿宋" w:hAnsi="仿宋"/>
                <w:kern w:val="0"/>
                <w:sz w:val="24"/>
                <w:szCs w:val="24"/>
              </w:rPr>
            </w:pPr>
          </w:p>
        </w:tc>
        <w:tc>
          <w:tcPr>
            <w:tcW w:w="1623" w:type="dxa"/>
            <w:tcMar>
              <w:top w:w="12" w:type="dxa"/>
              <w:left w:w="12" w:type="dxa"/>
              <w:bottom w:w="0" w:type="dxa"/>
              <w:right w:w="12" w:type="dxa"/>
            </w:tcMar>
            <w:vAlign w:val="center"/>
          </w:tcPr>
          <w:p w:rsidR="00C03999" w:rsidRPr="008E54AA" w:rsidRDefault="00C03999" w:rsidP="008B75E1">
            <w:pPr>
              <w:widowControl/>
              <w:jc w:val="center"/>
              <w:textAlignment w:val="top"/>
              <w:rPr>
                <w:rFonts w:ascii="仿宋" w:eastAsia="仿宋" w:hAnsi="仿宋"/>
                <w:kern w:val="0"/>
                <w:sz w:val="24"/>
                <w:szCs w:val="24"/>
              </w:rPr>
            </w:pPr>
            <w:r w:rsidRPr="008E54AA">
              <w:rPr>
                <w:rFonts w:ascii="仿宋" w:eastAsia="仿宋" w:hAnsi="仿宋" w:hint="eastAsia"/>
                <w:kern w:val="0"/>
                <w:sz w:val="24"/>
                <w:szCs w:val="24"/>
              </w:rPr>
              <w:t>站点无法访问</w:t>
            </w:r>
          </w:p>
        </w:tc>
        <w:tc>
          <w:tcPr>
            <w:tcW w:w="10415" w:type="dxa"/>
            <w:tcMar>
              <w:top w:w="12" w:type="dxa"/>
              <w:left w:w="12" w:type="dxa"/>
              <w:bottom w:w="0" w:type="dxa"/>
              <w:right w:w="12" w:type="dxa"/>
            </w:tcMar>
            <w:vAlign w:val="center"/>
          </w:tcPr>
          <w:p w:rsidR="00C03999" w:rsidRPr="008E54AA" w:rsidRDefault="00C03999" w:rsidP="008B75E1">
            <w:pPr>
              <w:widowControl/>
              <w:jc w:val="left"/>
              <w:textAlignment w:val="top"/>
              <w:rPr>
                <w:rFonts w:ascii="仿宋" w:eastAsia="仿宋" w:hAnsi="仿宋"/>
                <w:kern w:val="0"/>
                <w:sz w:val="24"/>
                <w:szCs w:val="24"/>
              </w:rPr>
            </w:pPr>
            <w:r w:rsidRPr="008E54AA">
              <w:rPr>
                <w:rFonts w:ascii="仿宋" w:eastAsia="仿宋" w:hAnsi="仿宋" w:hint="eastAsia"/>
                <w:kern w:val="0"/>
                <w:sz w:val="24"/>
                <w:szCs w:val="24"/>
              </w:rPr>
              <w:t>监测1周，每天间隔性访问20次以上，超过（含）15秒</w:t>
            </w:r>
            <w:proofErr w:type="gramStart"/>
            <w:r w:rsidRPr="008E54AA">
              <w:rPr>
                <w:rFonts w:ascii="仿宋" w:eastAsia="仿宋" w:hAnsi="仿宋" w:hint="eastAsia"/>
                <w:kern w:val="0"/>
                <w:sz w:val="24"/>
                <w:szCs w:val="24"/>
              </w:rPr>
              <w:t>网站仍</w:t>
            </w:r>
            <w:proofErr w:type="gramEnd"/>
            <w:r w:rsidRPr="008E54AA">
              <w:rPr>
                <w:rFonts w:ascii="仿宋" w:eastAsia="仿宋" w:hAnsi="仿宋" w:hint="eastAsia"/>
                <w:kern w:val="0"/>
                <w:sz w:val="24"/>
                <w:szCs w:val="24"/>
              </w:rPr>
              <w:t>打不开的次数累计占比超过（含）5%，即单项否决。</w:t>
            </w:r>
          </w:p>
        </w:tc>
      </w:tr>
      <w:tr w:rsidR="00C03999" w:rsidRPr="008E54AA" w:rsidTr="008B75E1">
        <w:trPr>
          <w:trHeight w:val="90"/>
          <w:jc w:val="center"/>
        </w:trPr>
        <w:tc>
          <w:tcPr>
            <w:tcW w:w="1921" w:type="dxa"/>
            <w:vMerge/>
            <w:vAlign w:val="center"/>
          </w:tcPr>
          <w:p w:rsidR="00C03999" w:rsidRPr="008E54AA" w:rsidRDefault="00C03999" w:rsidP="008B75E1">
            <w:pPr>
              <w:widowControl/>
              <w:jc w:val="left"/>
              <w:rPr>
                <w:rFonts w:ascii="仿宋" w:eastAsia="仿宋" w:hAnsi="仿宋"/>
                <w:kern w:val="0"/>
                <w:sz w:val="24"/>
                <w:szCs w:val="24"/>
              </w:rPr>
            </w:pPr>
          </w:p>
        </w:tc>
        <w:tc>
          <w:tcPr>
            <w:tcW w:w="1623" w:type="dxa"/>
            <w:tcMar>
              <w:top w:w="12" w:type="dxa"/>
              <w:left w:w="12" w:type="dxa"/>
              <w:bottom w:w="0" w:type="dxa"/>
              <w:right w:w="12" w:type="dxa"/>
            </w:tcMar>
            <w:vAlign w:val="center"/>
          </w:tcPr>
          <w:p w:rsidR="00C03999" w:rsidRPr="008E54AA" w:rsidRDefault="00C03999" w:rsidP="008B75E1">
            <w:pPr>
              <w:widowControl/>
              <w:jc w:val="center"/>
              <w:textAlignment w:val="top"/>
              <w:rPr>
                <w:rFonts w:ascii="仿宋" w:eastAsia="仿宋" w:hAnsi="仿宋"/>
                <w:kern w:val="0"/>
                <w:sz w:val="24"/>
                <w:szCs w:val="24"/>
              </w:rPr>
            </w:pPr>
            <w:r w:rsidRPr="008E54AA">
              <w:rPr>
                <w:rFonts w:ascii="仿宋" w:eastAsia="仿宋" w:hAnsi="仿宋" w:hint="eastAsia"/>
                <w:kern w:val="0"/>
                <w:sz w:val="24"/>
                <w:szCs w:val="24"/>
              </w:rPr>
              <w:t>首页不更新</w:t>
            </w:r>
          </w:p>
        </w:tc>
        <w:tc>
          <w:tcPr>
            <w:tcW w:w="10415" w:type="dxa"/>
            <w:tcMar>
              <w:top w:w="12" w:type="dxa"/>
              <w:left w:w="12" w:type="dxa"/>
              <w:bottom w:w="0" w:type="dxa"/>
              <w:right w:w="12" w:type="dxa"/>
            </w:tcMar>
            <w:vAlign w:val="center"/>
          </w:tcPr>
          <w:p w:rsidR="00C03999" w:rsidRPr="008E54AA" w:rsidRDefault="00C03999" w:rsidP="008B75E1">
            <w:pPr>
              <w:widowControl/>
              <w:jc w:val="left"/>
              <w:textAlignment w:val="top"/>
              <w:rPr>
                <w:rFonts w:ascii="仿宋" w:eastAsia="仿宋" w:hAnsi="仿宋"/>
                <w:kern w:val="0"/>
                <w:sz w:val="24"/>
                <w:szCs w:val="24"/>
              </w:rPr>
            </w:pPr>
            <w:r w:rsidRPr="008E54AA">
              <w:rPr>
                <w:rFonts w:ascii="仿宋" w:eastAsia="仿宋" w:hAnsi="仿宋" w:hint="eastAsia"/>
                <w:kern w:val="0"/>
                <w:sz w:val="24"/>
                <w:szCs w:val="24"/>
              </w:rPr>
              <w:t>监测2周，网站首页无信息更新的，即单项否决。</w:t>
            </w:r>
            <w:r w:rsidRPr="008E54AA">
              <w:rPr>
                <w:rFonts w:ascii="仿宋" w:eastAsia="仿宋" w:hAnsi="仿宋" w:hint="eastAsia"/>
                <w:kern w:val="0"/>
                <w:sz w:val="24"/>
                <w:szCs w:val="24"/>
              </w:rPr>
              <w:br/>
              <w:t>如</w:t>
            </w:r>
            <w:proofErr w:type="gramStart"/>
            <w:r w:rsidRPr="008E54AA">
              <w:rPr>
                <w:rFonts w:ascii="仿宋" w:eastAsia="仿宋" w:hAnsi="仿宋" w:hint="eastAsia"/>
                <w:kern w:val="0"/>
                <w:sz w:val="24"/>
                <w:szCs w:val="24"/>
              </w:rPr>
              <w:t>首页仅</w:t>
            </w:r>
            <w:proofErr w:type="gramEnd"/>
            <w:r w:rsidRPr="008E54AA">
              <w:rPr>
                <w:rFonts w:ascii="仿宋" w:eastAsia="仿宋" w:hAnsi="仿宋" w:hint="eastAsia"/>
                <w:kern w:val="0"/>
                <w:sz w:val="24"/>
                <w:szCs w:val="24"/>
              </w:rPr>
              <w:t>为网站栏目导航入口，所有二级页面无信息更新的，即单项否决。</w:t>
            </w:r>
            <w:r w:rsidRPr="008E54AA">
              <w:rPr>
                <w:rFonts w:ascii="仿宋" w:eastAsia="仿宋" w:hAnsi="仿宋" w:hint="eastAsia"/>
                <w:kern w:val="0"/>
                <w:sz w:val="24"/>
                <w:szCs w:val="24"/>
              </w:rPr>
              <w:br/>
              <w:t>（注：稿件</w:t>
            </w:r>
            <w:proofErr w:type="gramStart"/>
            <w:r w:rsidRPr="008E54AA">
              <w:rPr>
                <w:rFonts w:ascii="仿宋" w:eastAsia="仿宋" w:hAnsi="仿宋" w:hint="eastAsia"/>
                <w:kern w:val="0"/>
                <w:sz w:val="24"/>
                <w:szCs w:val="24"/>
              </w:rPr>
              <w:t>发布页未注明</w:t>
            </w:r>
            <w:proofErr w:type="gramEnd"/>
            <w:r w:rsidRPr="008E54AA">
              <w:rPr>
                <w:rFonts w:ascii="仿宋" w:eastAsia="仿宋" w:hAnsi="仿宋" w:hint="eastAsia"/>
                <w:kern w:val="0"/>
                <w:sz w:val="24"/>
                <w:szCs w:val="24"/>
              </w:rPr>
              <w:t>发布时间的视为不更新，下同。）</w:t>
            </w:r>
          </w:p>
        </w:tc>
      </w:tr>
      <w:tr w:rsidR="00C03999" w:rsidRPr="008E54AA" w:rsidTr="008B75E1">
        <w:trPr>
          <w:trHeight w:val="375"/>
          <w:jc w:val="center"/>
        </w:trPr>
        <w:tc>
          <w:tcPr>
            <w:tcW w:w="1921" w:type="dxa"/>
            <w:vMerge/>
            <w:vAlign w:val="center"/>
          </w:tcPr>
          <w:p w:rsidR="00C03999" w:rsidRPr="008E54AA" w:rsidRDefault="00C03999" w:rsidP="008B75E1">
            <w:pPr>
              <w:widowControl/>
              <w:jc w:val="left"/>
              <w:rPr>
                <w:rFonts w:ascii="仿宋" w:eastAsia="仿宋" w:hAnsi="仿宋"/>
                <w:kern w:val="0"/>
                <w:sz w:val="24"/>
                <w:szCs w:val="24"/>
              </w:rPr>
            </w:pPr>
          </w:p>
        </w:tc>
        <w:tc>
          <w:tcPr>
            <w:tcW w:w="1623" w:type="dxa"/>
            <w:tcMar>
              <w:top w:w="12" w:type="dxa"/>
              <w:left w:w="12" w:type="dxa"/>
              <w:bottom w:w="0" w:type="dxa"/>
              <w:right w:w="12" w:type="dxa"/>
            </w:tcMar>
            <w:vAlign w:val="center"/>
          </w:tcPr>
          <w:p w:rsidR="00C03999" w:rsidRPr="008E54AA" w:rsidRDefault="00C03999" w:rsidP="008B75E1">
            <w:pPr>
              <w:widowControl/>
              <w:jc w:val="center"/>
              <w:textAlignment w:val="top"/>
              <w:rPr>
                <w:rFonts w:ascii="仿宋" w:eastAsia="仿宋" w:hAnsi="仿宋"/>
                <w:kern w:val="0"/>
                <w:sz w:val="24"/>
                <w:szCs w:val="24"/>
              </w:rPr>
            </w:pPr>
            <w:r w:rsidRPr="008E54AA">
              <w:rPr>
                <w:rFonts w:ascii="仿宋" w:eastAsia="仿宋" w:hAnsi="仿宋" w:hint="eastAsia"/>
                <w:kern w:val="0"/>
                <w:sz w:val="24"/>
                <w:szCs w:val="24"/>
              </w:rPr>
              <w:t>栏目不更新</w:t>
            </w:r>
          </w:p>
        </w:tc>
        <w:tc>
          <w:tcPr>
            <w:tcW w:w="10415" w:type="dxa"/>
            <w:tcMar>
              <w:top w:w="12" w:type="dxa"/>
              <w:left w:w="12" w:type="dxa"/>
              <w:bottom w:w="0" w:type="dxa"/>
              <w:right w:w="12" w:type="dxa"/>
            </w:tcMar>
            <w:vAlign w:val="center"/>
          </w:tcPr>
          <w:p w:rsidR="00C03999" w:rsidRPr="008E54AA" w:rsidRDefault="00C03999" w:rsidP="008B75E1">
            <w:pPr>
              <w:widowControl/>
              <w:jc w:val="left"/>
              <w:textAlignment w:val="top"/>
              <w:rPr>
                <w:rFonts w:ascii="仿宋" w:eastAsia="仿宋" w:hAnsi="仿宋"/>
                <w:kern w:val="0"/>
                <w:sz w:val="24"/>
                <w:szCs w:val="24"/>
              </w:rPr>
            </w:pPr>
            <w:r w:rsidRPr="008E54AA">
              <w:rPr>
                <w:rFonts w:ascii="仿宋" w:eastAsia="仿宋" w:hAnsi="仿宋" w:hint="eastAsia"/>
                <w:kern w:val="0"/>
                <w:sz w:val="24"/>
                <w:szCs w:val="24"/>
              </w:rPr>
              <w:t>1.监测时间点前2周内的动态、要闻类栏目，以及监测时间点前6个月内的通知公告、政策文件类一级栏目，累计超过（含）5个未更新。</w:t>
            </w:r>
            <w:r w:rsidRPr="008E54AA">
              <w:rPr>
                <w:rFonts w:ascii="仿宋" w:eastAsia="仿宋" w:hAnsi="仿宋" w:hint="eastAsia"/>
                <w:kern w:val="0"/>
                <w:sz w:val="24"/>
                <w:szCs w:val="24"/>
              </w:rPr>
              <w:br/>
            </w:r>
            <w:r w:rsidRPr="008E54AA">
              <w:rPr>
                <w:rFonts w:ascii="仿宋" w:eastAsia="仿宋" w:hAnsi="仿宋" w:hint="eastAsia"/>
                <w:kern w:val="0"/>
                <w:sz w:val="24"/>
                <w:szCs w:val="24"/>
              </w:rPr>
              <w:lastRenderedPageBreak/>
              <w:t>2.应更新但长期未更新的栏目数量超过（含）10个。</w:t>
            </w:r>
            <w:r w:rsidRPr="008E54AA">
              <w:rPr>
                <w:rFonts w:ascii="仿宋" w:eastAsia="仿宋" w:hAnsi="仿宋" w:hint="eastAsia"/>
                <w:kern w:val="0"/>
                <w:sz w:val="24"/>
                <w:szCs w:val="24"/>
              </w:rPr>
              <w:br/>
              <w:t>3.空白栏目数量超过（含）5个。</w:t>
            </w:r>
            <w:r w:rsidRPr="008E54AA">
              <w:rPr>
                <w:rFonts w:ascii="仿宋" w:eastAsia="仿宋" w:hAnsi="仿宋" w:hint="eastAsia"/>
                <w:kern w:val="0"/>
                <w:sz w:val="24"/>
                <w:szCs w:val="24"/>
              </w:rPr>
              <w:br/>
              <w:t>上述情况出现任意一种，即单项否决。</w:t>
            </w:r>
          </w:p>
        </w:tc>
      </w:tr>
      <w:tr w:rsidR="00C03999" w:rsidRPr="008E54AA" w:rsidTr="008B75E1">
        <w:trPr>
          <w:trHeight w:val="20"/>
          <w:jc w:val="center"/>
        </w:trPr>
        <w:tc>
          <w:tcPr>
            <w:tcW w:w="1921" w:type="dxa"/>
            <w:vMerge/>
            <w:vAlign w:val="center"/>
          </w:tcPr>
          <w:p w:rsidR="00C03999" w:rsidRPr="008E54AA" w:rsidRDefault="00C03999" w:rsidP="008B75E1">
            <w:pPr>
              <w:widowControl/>
              <w:jc w:val="left"/>
              <w:rPr>
                <w:rFonts w:ascii="仿宋" w:eastAsia="仿宋" w:hAnsi="仿宋"/>
                <w:kern w:val="0"/>
                <w:sz w:val="24"/>
                <w:szCs w:val="24"/>
              </w:rPr>
            </w:pPr>
          </w:p>
        </w:tc>
        <w:tc>
          <w:tcPr>
            <w:tcW w:w="1623" w:type="dxa"/>
            <w:tcMar>
              <w:top w:w="12" w:type="dxa"/>
              <w:left w:w="12" w:type="dxa"/>
              <w:bottom w:w="0" w:type="dxa"/>
              <w:right w:w="12" w:type="dxa"/>
            </w:tcMar>
            <w:vAlign w:val="center"/>
          </w:tcPr>
          <w:p w:rsidR="00C03999" w:rsidRPr="008E54AA" w:rsidRDefault="00C03999" w:rsidP="008B75E1">
            <w:pPr>
              <w:widowControl/>
              <w:jc w:val="center"/>
              <w:textAlignment w:val="top"/>
              <w:rPr>
                <w:rFonts w:ascii="仿宋" w:eastAsia="仿宋" w:hAnsi="仿宋"/>
                <w:kern w:val="0"/>
                <w:sz w:val="24"/>
                <w:szCs w:val="24"/>
              </w:rPr>
            </w:pPr>
            <w:r w:rsidRPr="008E54AA">
              <w:rPr>
                <w:rFonts w:ascii="仿宋" w:eastAsia="仿宋" w:hAnsi="仿宋" w:hint="eastAsia"/>
                <w:kern w:val="0"/>
                <w:sz w:val="24"/>
                <w:szCs w:val="24"/>
              </w:rPr>
              <w:t>互动</w:t>
            </w:r>
            <w:proofErr w:type="gramStart"/>
            <w:r w:rsidRPr="008E54AA">
              <w:rPr>
                <w:rFonts w:ascii="仿宋" w:eastAsia="仿宋" w:hAnsi="仿宋" w:hint="eastAsia"/>
                <w:kern w:val="0"/>
                <w:sz w:val="24"/>
                <w:szCs w:val="24"/>
              </w:rPr>
              <w:t>回应差</w:t>
            </w:r>
            <w:proofErr w:type="gramEnd"/>
          </w:p>
        </w:tc>
        <w:tc>
          <w:tcPr>
            <w:tcW w:w="10415" w:type="dxa"/>
            <w:tcMar>
              <w:top w:w="12" w:type="dxa"/>
              <w:left w:w="12" w:type="dxa"/>
              <w:bottom w:w="0" w:type="dxa"/>
              <w:right w:w="12" w:type="dxa"/>
            </w:tcMar>
            <w:vAlign w:val="center"/>
          </w:tcPr>
          <w:p w:rsidR="00C03999" w:rsidRPr="008E54AA" w:rsidRDefault="00C03999" w:rsidP="008B75E1">
            <w:pPr>
              <w:widowControl/>
              <w:jc w:val="left"/>
              <w:textAlignment w:val="top"/>
              <w:rPr>
                <w:rFonts w:ascii="仿宋" w:eastAsia="仿宋" w:hAnsi="仿宋"/>
                <w:kern w:val="0"/>
                <w:sz w:val="24"/>
                <w:szCs w:val="24"/>
              </w:rPr>
            </w:pPr>
            <w:r w:rsidRPr="008E54AA">
              <w:rPr>
                <w:rFonts w:ascii="仿宋" w:eastAsia="仿宋" w:hAnsi="仿宋" w:hint="eastAsia"/>
                <w:kern w:val="0"/>
                <w:sz w:val="24"/>
                <w:szCs w:val="24"/>
              </w:rPr>
              <w:t>1.未提供网上有效咨询建言渠道（网上信访、纪检举报等专门渠道除外，频道不考核该指标）。</w:t>
            </w:r>
            <w:r w:rsidRPr="008E54AA">
              <w:rPr>
                <w:rFonts w:ascii="仿宋" w:eastAsia="仿宋" w:hAnsi="仿宋" w:hint="eastAsia"/>
                <w:kern w:val="0"/>
                <w:sz w:val="24"/>
                <w:szCs w:val="24"/>
              </w:rPr>
              <w:br/>
              <w:t>2.监测时间点前1年内，对网民留言应及时答复处理的政务咨询类栏目（在线访谈、调查征集、网上信访、纪检举报类栏目除外）存在超过3个月未回应有效留言的现象。</w:t>
            </w:r>
            <w:r w:rsidRPr="008E54AA">
              <w:rPr>
                <w:rFonts w:ascii="仿宋" w:eastAsia="仿宋" w:hAnsi="仿宋" w:hint="eastAsia"/>
                <w:kern w:val="0"/>
                <w:sz w:val="24"/>
                <w:szCs w:val="24"/>
              </w:rPr>
              <w:br/>
              <w:t>上述情况出现任意一种，即单项否决。</w:t>
            </w:r>
          </w:p>
        </w:tc>
      </w:tr>
      <w:tr w:rsidR="00C03999" w:rsidRPr="008E54AA" w:rsidTr="008B75E1">
        <w:trPr>
          <w:trHeight w:val="90"/>
          <w:jc w:val="center"/>
        </w:trPr>
        <w:tc>
          <w:tcPr>
            <w:tcW w:w="1921" w:type="dxa"/>
            <w:vMerge/>
            <w:vAlign w:val="center"/>
          </w:tcPr>
          <w:p w:rsidR="00C03999" w:rsidRPr="008E54AA" w:rsidRDefault="00C03999" w:rsidP="008B75E1">
            <w:pPr>
              <w:widowControl/>
              <w:jc w:val="left"/>
              <w:rPr>
                <w:rFonts w:ascii="仿宋" w:eastAsia="仿宋" w:hAnsi="仿宋"/>
                <w:kern w:val="0"/>
                <w:sz w:val="24"/>
                <w:szCs w:val="24"/>
              </w:rPr>
            </w:pPr>
          </w:p>
        </w:tc>
        <w:tc>
          <w:tcPr>
            <w:tcW w:w="1623" w:type="dxa"/>
            <w:tcMar>
              <w:top w:w="12" w:type="dxa"/>
              <w:left w:w="12" w:type="dxa"/>
              <w:bottom w:w="0" w:type="dxa"/>
              <w:right w:w="12" w:type="dxa"/>
            </w:tcMar>
            <w:vAlign w:val="center"/>
          </w:tcPr>
          <w:p w:rsidR="00C03999" w:rsidRPr="008E54AA" w:rsidRDefault="00C03999" w:rsidP="008B75E1">
            <w:pPr>
              <w:widowControl/>
              <w:jc w:val="center"/>
              <w:textAlignment w:val="top"/>
              <w:rPr>
                <w:rFonts w:ascii="仿宋" w:eastAsia="仿宋" w:hAnsi="仿宋"/>
                <w:kern w:val="0"/>
                <w:sz w:val="24"/>
                <w:szCs w:val="24"/>
              </w:rPr>
            </w:pPr>
            <w:r w:rsidRPr="008E54AA">
              <w:rPr>
                <w:rFonts w:ascii="仿宋" w:eastAsia="仿宋" w:hAnsi="仿宋" w:hint="eastAsia"/>
                <w:kern w:val="0"/>
                <w:sz w:val="24"/>
                <w:szCs w:val="24"/>
              </w:rPr>
              <w:t>服务不实用</w:t>
            </w:r>
          </w:p>
        </w:tc>
        <w:tc>
          <w:tcPr>
            <w:tcW w:w="10415" w:type="dxa"/>
            <w:tcMar>
              <w:top w:w="12" w:type="dxa"/>
              <w:left w:w="12" w:type="dxa"/>
              <w:bottom w:w="0" w:type="dxa"/>
              <w:right w:w="12" w:type="dxa"/>
            </w:tcMar>
            <w:vAlign w:val="center"/>
          </w:tcPr>
          <w:p w:rsidR="00C03999" w:rsidRPr="008E54AA" w:rsidRDefault="00C03999" w:rsidP="008B75E1">
            <w:pPr>
              <w:widowControl/>
              <w:jc w:val="left"/>
              <w:textAlignment w:val="top"/>
              <w:rPr>
                <w:rFonts w:ascii="仿宋" w:eastAsia="仿宋" w:hAnsi="仿宋"/>
                <w:kern w:val="0"/>
                <w:sz w:val="24"/>
                <w:szCs w:val="24"/>
              </w:rPr>
            </w:pPr>
            <w:r w:rsidRPr="008E54AA">
              <w:rPr>
                <w:rFonts w:ascii="仿宋" w:eastAsia="仿宋" w:hAnsi="仿宋" w:hint="eastAsia"/>
                <w:kern w:val="0"/>
                <w:sz w:val="24"/>
                <w:szCs w:val="24"/>
              </w:rPr>
              <w:t>未提供办事服务。</w:t>
            </w:r>
            <w:r w:rsidRPr="008E54AA">
              <w:rPr>
                <w:rFonts w:ascii="仿宋" w:eastAsia="仿宋" w:hAnsi="仿宋" w:hint="eastAsia"/>
                <w:kern w:val="0"/>
                <w:sz w:val="24"/>
                <w:szCs w:val="24"/>
              </w:rPr>
              <w:br/>
              <w:t>2.办事指南重点要素类别（包括事项名称、设定依据、申请条件、办理材料、办理地点、办理机构、收费标准、办理时间、联系电话、办理流程）缺失4类及以上的事项数量超过（含）5个。</w:t>
            </w:r>
            <w:r w:rsidRPr="008E54AA">
              <w:rPr>
                <w:rFonts w:ascii="仿宋" w:eastAsia="仿宋" w:hAnsi="仿宋" w:hint="eastAsia"/>
                <w:kern w:val="0"/>
                <w:sz w:val="24"/>
                <w:szCs w:val="24"/>
              </w:rPr>
              <w:br/>
              <w:t>3.事项总数不足5个的，每个事项办事指南重点要素类别（包括事项名称、设定依据、申请条件、办理材料、办理地点、办理机构、收费标准、办理时间、联系电话、办理流程）均缺失4类及以上。</w:t>
            </w:r>
            <w:r w:rsidRPr="008E54AA">
              <w:rPr>
                <w:rFonts w:ascii="仿宋" w:eastAsia="仿宋" w:hAnsi="仿宋" w:hint="eastAsia"/>
                <w:kern w:val="0"/>
                <w:sz w:val="24"/>
                <w:szCs w:val="24"/>
              </w:rPr>
              <w:br/>
              <w:t>上述情况出现任意一种，即单项否决。</w:t>
            </w:r>
          </w:p>
          <w:p w:rsidR="00C03999" w:rsidRPr="008E54AA" w:rsidRDefault="00C03999" w:rsidP="008B75E1">
            <w:pPr>
              <w:widowControl/>
              <w:jc w:val="left"/>
              <w:textAlignment w:val="top"/>
              <w:rPr>
                <w:rFonts w:ascii="仿宋" w:eastAsia="仿宋" w:hAnsi="仿宋"/>
                <w:kern w:val="0"/>
                <w:sz w:val="24"/>
                <w:szCs w:val="24"/>
              </w:rPr>
            </w:pPr>
            <w:r w:rsidRPr="008E54AA">
              <w:rPr>
                <w:rFonts w:ascii="仿宋" w:eastAsia="仿宋" w:hAnsi="仿宋" w:hint="eastAsia"/>
                <w:kern w:val="0"/>
                <w:sz w:val="24"/>
                <w:szCs w:val="24"/>
              </w:rPr>
              <w:t>（对不承担对外服务职能的市直单位，不检查其网站该项指标）</w:t>
            </w:r>
          </w:p>
        </w:tc>
      </w:tr>
      <w:tr w:rsidR="00C03999" w:rsidRPr="008E54AA" w:rsidTr="008B75E1">
        <w:trPr>
          <w:trHeight w:val="20"/>
          <w:jc w:val="center"/>
        </w:trPr>
        <w:tc>
          <w:tcPr>
            <w:tcW w:w="1921" w:type="dxa"/>
            <w:vMerge/>
            <w:vAlign w:val="center"/>
          </w:tcPr>
          <w:p w:rsidR="00C03999" w:rsidRPr="008E54AA" w:rsidRDefault="00C03999" w:rsidP="008B75E1">
            <w:pPr>
              <w:widowControl/>
              <w:jc w:val="left"/>
              <w:rPr>
                <w:rFonts w:ascii="仿宋" w:eastAsia="仿宋" w:hAnsi="仿宋"/>
                <w:kern w:val="0"/>
                <w:sz w:val="24"/>
                <w:szCs w:val="24"/>
              </w:rPr>
            </w:pPr>
          </w:p>
        </w:tc>
        <w:tc>
          <w:tcPr>
            <w:tcW w:w="1623" w:type="dxa"/>
            <w:tcMar>
              <w:top w:w="12" w:type="dxa"/>
              <w:left w:w="12" w:type="dxa"/>
              <w:bottom w:w="0" w:type="dxa"/>
              <w:right w:w="12" w:type="dxa"/>
            </w:tcMar>
            <w:vAlign w:val="center"/>
          </w:tcPr>
          <w:p w:rsidR="00C03999" w:rsidRPr="008E54AA" w:rsidRDefault="00C03999" w:rsidP="008B75E1">
            <w:pPr>
              <w:widowControl/>
              <w:jc w:val="center"/>
              <w:textAlignment w:val="top"/>
              <w:rPr>
                <w:rFonts w:ascii="仿宋" w:eastAsia="仿宋" w:hAnsi="仿宋"/>
                <w:b/>
                <w:kern w:val="0"/>
                <w:sz w:val="24"/>
                <w:szCs w:val="24"/>
              </w:rPr>
            </w:pPr>
            <w:r w:rsidRPr="008E54AA">
              <w:rPr>
                <w:rFonts w:ascii="仿宋" w:eastAsia="仿宋" w:hAnsi="仿宋" w:hint="eastAsia"/>
                <w:b/>
                <w:kern w:val="0"/>
                <w:sz w:val="24"/>
                <w:szCs w:val="24"/>
              </w:rPr>
              <w:t>政务新媒体</w:t>
            </w:r>
          </w:p>
          <w:p w:rsidR="00C03999" w:rsidRPr="008E54AA" w:rsidRDefault="00C03999" w:rsidP="008B75E1">
            <w:pPr>
              <w:widowControl/>
              <w:jc w:val="center"/>
              <w:textAlignment w:val="top"/>
              <w:rPr>
                <w:rFonts w:ascii="仿宋" w:eastAsia="仿宋" w:hAnsi="仿宋"/>
                <w:b/>
                <w:kern w:val="0"/>
                <w:sz w:val="24"/>
                <w:szCs w:val="24"/>
              </w:rPr>
            </w:pPr>
            <w:r w:rsidRPr="008E54AA">
              <w:rPr>
                <w:rFonts w:ascii="仿宋" w:eastAsia="仿宋" w:hAnsi="仿宋" w:hint="eastAsia"/>
                <w:b/>
                <w:kern w:val="0"/>
                <w:sz w:val="24"/>
                <w:szCs w:val="24"/>
              </w:rPr>
              <w:t>考评</w:t>
            </w:r>
          </w:p>
        </w:tc>
        <w:tc>
          <w:tcPr>
            <w:tcW w:w="10415" w:type="dxa"/>
            <w:tcMar>
              <w:top w:w="12" w:type="dxa"/>
              <w:left w:w="12" w:type="dxa"/>
              <w:bottom w:w="0" w:type="dxa"/>
              <w:right w:w="12" w:type="dxa"/>
            </w:tcMar>
            <w:vAlign w:val="center"/>
          </w:tcPr>
          <w:p w:rsidR="00C03999" w:rsidRPr="008E54AA" w:rsidRDefault="00C03999" w:rsidP="008B75E1">
            <w:pPr>
              <w:widowControl/>
              <w:jc w:val="left"/>
              <w:textAlignment w:val="top"/>
              <w:rPr>
                <w:rFonts w:ascii="仿宋" w:eastAsia="仿宋" w:hAnsi="仿宋"/>
                <w:b/>
                <w:kern w:val="0"/>
                <w:sz w:val="24"/>
                <w:szCs w:val="24"/>
              </w:rPr>
            </w:pPr>
            <w:r w:rsidRPr="008E54AA">
              <w:rPr>
                <w:rFonts w:ascii="仿宋" w:eastAsia="仿宋" w:hAnsi="仿宋" w:hint="eastAsia"/>
                <w:b/>
                <w:kern w:val="0"/>
                <w:sz w:val="24"/>
                <w:szCs w:val="24"/>
              </w:rPr>
              <w:t>本地区或本部门所负责的政务新媒体在考评中出现单项否决的，政府网站即单项否决。</w:t>
            </w:r>
          </w:p>
        </w:tc>
      </w:tr>
    </w:tbl>
    <w:p w:rsidR="00F03C8A" w:rsidRDefault="00F03C8A" w:rsidP="00C03999">
      <w:pPr>
        <w:rPr>
          <w:rFonts w:ascii="楷体" w:eastAsia="楷体" w:hAnsi="楷体" w:hint="eastAsia"/>
          <w:sz w:val="28"/>
          <w:szCs w:val="28"/>
        </w:rPr>
      </w:pPr>
    </w:p>
    <w:p w:rsidR="00C03999" w:rsidRPr="008E54AA" w:rsidRDefault="00C03999" w:rsidP="00C03999">
      <w:pPr>
        <w:rPr>
          <w:rFonts w:ascii="楷体" w:eastAsia="楷体" w:hAnsi="楷体"/>
          <w:sz w:val="28"/>
          <w:szCs w:val="28"/>
        </w:rPr>
      </w:pPr>
      <w:bookmarkStart w:id="0" w:name="_GoBack"/>
      <w:bookmarkEnd w:id="0"/>
      <w:r w:rsidRPr="008E54AA">
        <w:rPr>
          <w:rFonts w:ascii="楷体" w:eastAsia="楷体" w:hAnsi="楷体" w:hint="eastAsia"/>
          <w:sz w:val="28"/>
          <w:szCs w:val="28"/>
        </w:rPr>
        <w:t>2.1县区政府门户网站扣分指标（总分100分）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6"/>
        <w:gridCol w:w="1713"/>
        <w:gridCol w:w="10617"/>
        <w:gridCol w:w="506"/>
      </w:tblGrid>
      <w:tr w:rsidR="00C03999" w:rsidRPr="008E54AA" w:rsidTr="008B75E1">
        <w:trPr>
          <w:cantSplit/>
          <w:trHeight w:val="465"/>
          <w:jc w:val="center"/>
        </w:trPr>
        <w:tc>
          <w:tcPr>
            <w:tcW w:w="1146"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b/>
                <w:bCs/>
                <w:sz w:val="24"/>
                <w:szCs w:val="24"/>
              </w:rPr>
            </w:pPr>
            <w:r w:rsidRPr="008E54AA">
              <w:rPr>
                <w:rFonts w:ascii="仿宋" w:eastAsia="仿宋" w:hAnsi="仿宋" w:hint="eastAsia"/>
                <w:b/>
                <w:bCs/>
                <w:kern w:val="0"/>
                <w:sz w:val="24"/>
                <w:szCs w:val="24"/>
              </w:rPr>
              <w:t>一级指标</w:t>
            </w: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b/>
                <w:bCs/>
                <w:sz w:val="24"/>
                <w:szCs w:val="24"/>
              </w:rPr>
            </w:pPr>
            <w:r w:rsidRPr="008E54AA">
              <w:rPr>
                <w:rFonts w:ascii="仿宋" w:eastAsia="仿宋" w:hAnsi="仿宋" w:hint="eastAsia"/>
                <w:b/>
                <w:bCs/>
                <w:kern w:val="0"/>
                <w:sz w:val="24"/>
                <w:szCs w:val="24"/>
              </w:rPr>
              <w:t>二级指标</w:t>
            </w:r>
          </w:p>
        </w:tc>
        <w:tc>
          <w:tcPr>
            <w:tcW w:w="10617"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b/>
                <w:bCs/>
                <w:sz w:val="24"/>
                <w:szCs w:val="24"/>
              </w:rPr>
            </w:pPr>
            <w:r w:rsidRPr="008E54AA">
              <w:rPr>
                <w:rFonts w:ascii="仿宋" w:eastAsia="仿宋" w:hAnsi="仿宋" w:hint="eastAsia"/>
                <w:b/>
                <w:bCs/>
                <w:kern w:val="0"/>
                <w:sz w:val="24"/>
                <w:szCs w:val="24"/>
              </w:rPr>
              <w:t>评分细则</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b/>
                <w:bCs/>
                <w:sz w:val="24"/>
                <w:szCs w:val="24"/>
              </w:rPr>
            </w:pPr>
            <w:r w:rsidRPr="008E54AA">
              <w:rPr>
                <w:rFonts w:ascii="仿宋" w:eastAsia="仿宋" w:hAnsi="仿宋" w:hint="eastAsia"/>
                <w:b/>
                <w:bCs/>
                <w:sz w:val="24"/>
                <w:szCs w:val="24"/>
              </w:rPr>
              <w:t>分值</w:t>
            </w:r>
          </w:p>
        </w:tc>
      </w:tr>
      <w:tr w:rsidR="00C03999" w:rsidRPr="008E54AA" w:rsidTr="008B75E1">
        <w:trPr>
          <w:cantSplit/>
          <w:trHeight w:val="624"/>
          <w:jc w:val="center"/>
        </w:trPr>
        <w:tc>
          <w:tcPr>
            <w:tcW w:w="1146" w:type="dxa"/>
            <w:vMerge w:val="restart"/>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健康情况</w:t>
            </w:r>
          </w:p>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（20分）</w:t>
            </w: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top"/>
              <w:rPr>
                <w:rFonts w:ascii="仿宋" w:eastAsia="仿宋" w:hAnsi="仿宋"/>
                <w:sz w:val="24"/>
                <w:szCs w:val="24"/>
              </w:rPr>
            </w:pPr>
            <w:r w:rsidRPr="008E54AA">
              <w:rPr>
                <w:rFonts w:ascii="仿宋" w:eastAsia="仿宋" w:hAnsi="仿宋" w:hint="eastAsia"/>
                <w:kern w:val="0"/>
                <w:sz w:val="24"/>
                <w:szCs w:val="24"/>
              </w:rPr>
              <w:t>常态化监管</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top"/>
              <w:rPr>
                <w:rFonts w:ascii="仿宋" w:eastAsia="仿宋" w:hAnsi="仿宋"/>
                <w:kern w:val="0"/>
                <w:sz w:val="24"/>
                <w:szCs w:val="24"/>
              </w:rPr>
            </w:pPr>
            <w:r w:rsidRPr="008E54AA">
              <w:rPr>
                <w:rFonts w:ascii="仿宋" w:eastAsia="仿宋" w:hAnsi="仿宋" w:hint="eastAsia"/>
                <w:kern w:val="0"/>
                <w:sz w:val="24"/>
                <w:szCs w:val="24"/>
              </w:rPr>
              <w:t>1.参照国办普查评分要求（国办发﹝2015﹞15号），以及检查指标、监管工作年度考核指标（国办秘函﹝2019﹞19号）要求，每季度对网站健康情况进行检查，根据季度检查扣分情况按比重扣分。</w:t>
            </w:r>
          </w:p>
          <w:p w:rsidR="00C03999" w:rsidRPr="008E54AA" w:rsidRDefault="00C03999" w:rsidP="008B75E1">
            <w:pPr>
              <w:widowControl/>
              <w:jc w:val="left"/>
              <w:textAlignment w:val="top"/>
              <w:rPr>
                <w:rFonts w:ascii="仿宋" w:eastAsia="仿宋" w:hAnsi="仿宋"/>
                <w:kern w:val="0"/>
                <w:sz w:val="24"/>
                <w:szCs w:val="24"/>
              </w:rPr>
            </w:pPr>
            <w:r w:rsidRPr="008E54AA">
              <w:rPr>
                <w:rFonts w:ascii="仿宋" w:eastAsia="仿宋" w:hAnsi="仿宋" w:hint="eastAsia"/>
                <w:kern w:val="0"/>
                <w:sz w:val="24"/>
                <w:szCs w:val="24"/>
              </w:rPr>
              <w:t>2.季度检查中，网站存在被通报的，每次扣2分。</w:t>
            </w:r>
          </w:p>
          <w:p w:rsidR="00C03999" w:rsidRPr="008E54AA" w:rsidRDefault="00C03999" w:rsidP="008B75E1">
            <w:pPr>
              <w:widowControl/>
              <w:jc w:val="left"/>
              <w:textAlignment w:val="top"/>
              <w:rPr>
                <w:rFonts w:ascii="仿宋" w:eastAsia="仿宋" w:hAnsi="仿宋"/>
                <w:sz w:val="24"/>
                <w:szCs w:val="24"/>
              </w:rPr>
            </w:pPr>
            <w:r w:rsidRPr="008E54AA">
              <w:rPr>
                <w:rFonts w:ascii="仿宋" w:eastAsia="仿宋" w:hAnsi="仿宋" w:hint="eastAsia"/>
                <w:kern w:val="0"/>
                <w:sz w:val="24"/>
                <w:szCs w:val="24"/>
              </w:rPr>
              <w:t>（注：季度监测结果不合格，每次扣3分。）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12</w:t>
            </w:r>
          </w:p>
        </w:tc>
      </w:tr>
      <w:tr w:rsidR="00C03999" w:rsidRPr="008E54AA" w:rsidTr="008B75E1">
        <w:trPr>
          <w:cantSplit/>
          <w:trHeight w:val="312"/>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问题整改</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未及时对检查发现的问题进行整改或整改不到位的，每出现一次，扣1分，扣完为止。</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2</w:t>
            </w:r>
          </w:p>
        </w:tc>
      </w:tr>
      <w:tr w:rsidR="00C03999" w:rsidRPr="008E54AA" w:rsidTr="008B75E1">
        <w:trPr>
          <w:cantSplit/>
          <w:trHeight w:val="312"/>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vMerge w:val="restart"/>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内容安全</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sz w:val="24"/>
                <w:szCs w:val="24"/>
              </w:rPr>
              <w:t>日常监测存在</w:t>
            </w:r>
            <w:proofErr w:type="gramStart"/>
            <w:r w:rsidRPr="008E54AA">
              <w:rPr>
                <w:rFonts w:ascii="仿宋" w:eastAsia="仿宋" w:hAnsi="仿宋" w:hint="eastAsia"/>
                <w:sz w:val="24"/>
                <w:szCs w:val="24"/>
              </w:rPr>
              <w:t>错敏字情况</w:t>
            </w:r>
            <w:proofErr w:type="gramEnd"/>
            <w:r w:rsidRPr="008E54AA">
              <w:rPr>
                <w:rFonts w:ascii="仿宋" w:eastAsia="仿宋" w:hAnsi="仿宋" w:hint="eastAsia"/>
                <w:sz w:val="24"/>
                <w:szCs w:val="24"/>
              </w:rPr>
              <w:t>的，每条扣0.5分，扣完为止。</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3</w:t>
            </w:r>
          </w:p>
        </w:tc>
      </w:tr>
      <w:tr w:rsidR="00C03999" w:rsidRPr="008E54AA" w:rsidTr="008B75E1">
        <w:trPr>
          <w:cantSplit/>
          <w:trHeight w:val="312"/>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0" w:type="auto"/>
            <w:vMerge/>
            <w:vAlign w:val="center"/>
          </w:tcPr>
          <w:p w:rsidR="00C03999" w:rsidRPr="008E54AA" w:rsidRDefault="00C03999" w:rsidP="008B75E1">
            <w:pPr>
              <w:widowControl/>
              <w:jc w:val="left"/>
              <w:rPr>
                <w:rFonts w:ascii="仿宋" w:eastAsia="仿宋" w:hAnsi="仿宋"/>
                <w:sz w:val="24"/>
                <w:szCs w:val="24"/>
              </w:rPr>
            </w:pP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sz w:val="24"/>
                <w:szCs w:val="24"/>
              </w:rPr>
              <w:t>日常监测存在不良链接情况的，每次扣0.5分，扣完为止。</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2</w:t>
            </w:r>
          </w:p>
        </w:tc>
      </w:tr>
      <w:tr w:rsidR="00C03999" w:rsidRPr="008E54AA" w:rsidTr="008B75E1">
        <w:trPr>
          <w:cantSplit/>
          <w:trHeight w:val="936"/>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问题地图</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1.未采用测绘地信部门发布的标准地图或未使用带有审图号的地图，此项不得分。</w:t>
            </w:r>
            <w:r w:rsidRPr="008E54AA">
              <w:rPr>
                <w:rFonts w:ascii="仿宋" w:eastAsia="仿宋" w:hAnsi="仿宋" w:hint="eastAsia"/>
                <w:kern w:val="0"/>
                <w:sz w:val="24"/>
                <w:szCs w:val="24"/>
              </w:rPr>
              <w:br/>
              <w:t>2.存在漏绘钓鱼岛、赤尾屿、南海诸岛等重要岛屿，错误表示台湾省、错绘藏南地区和阿克赛钦地区国界线等问题的，此项不得分。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1</w:t>
            </w:r>
          </w:p>
        </w:tc>
      </w:tr>
      <w:tr w:rsidR="00C03999" w:rsidRPr="008E54AA" w:rsidTr="008B75E1">
        <w:trPr>
          <w:cantSplit/>
          <w:trHeight w:val="713"/>
          <w:jc w:val="center"/>
        </w:trPr>
        <w:tc>
          <w:tcPr>
            <w:tcW w:w="1146" w:type="dxa"/>
            <w:vMerge w:val="restart"/>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bookmarkStart w:id="1" w:name="_Hlk47085368"/>
            <w:r w:rsidRPr="008E54AA">
              <w:rPr>
                <w:rFonts w:ascii="仿宋" w:eastAsia="仿宋" w:hAnsi="仿宋" w:hint="eastAsia"/>
                <w:kern w:val="0"/>
                <w:sz w:val="24"/>
                <w:szCs w:val="24"/>
              </w:rPr>
              <w:t>发布解读</w:t>
            </w:r>
            <w:bookmarkEnd w:id="1"/>
          </w:p>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（24分）</w:t>
            </w: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概况信息</w:t>
            </w:r>
          </w:p>
        </w:tc>
        <w:tc>
          <w:tcPr>
            <w:tcW w:w="10617" w:type="dxa"/>
            <w:tcMar>
              <w:top w:w="12" w:type="dxa"/>
              <w:left w:w="12" w:type="dxa"/>
              <w:bottom w:w="0" w:type="dxa"/>
              <w:right w:w="12" w:type="dxa"/>
            </w:tcMar>
            <w:vAlign w:val="center"/>
          </w:tcPr>
          <w:p w:rsidR="00C03999" w:rsidRPr="008E54AA" w:rsidRDefault="00C03999" w:rsidP="00C03999">
            <w:pPr>
              <w:widowControl/>
              <w:numPr>
                <w:ilvl w:val="0"/>
                <w:numId w:val="1"/>
              </w:numPr>
              <w:jc w:val="left"/>
              <w:textAlignment w:val="center"/>
              <w:rPr>
                <w:rFonts w:ascii="仿宋" w:eastAsia="仿宋" w:hAnsi="仿宋"/>
                <w:kern w:val="0"/>
                <w:sz w:val="24"/>
                <w:szCs w:val="24"/>
              </w:rPr>
            </w:pPr>
            <w:r w:rsidRPr="008E54AA">
              <w:rPr>
                <w:rFonts w:ascii="仿宋" w:eastAsia="仿宋" w:hAnsi="仿宋" w:hint="eastAsia"/>
                <w:kern w:val="0"/>
                <w:sz w:val="24"/>
                <w:szCs w:val="24"/>
              </w:rPr>
              <w:t>未开设概况信息类栏目的，此项不得分。</w:t>
            </w:r>
            <w:r w:rsidRPr="008E54AA">
              <w:rPr>
                <w:rFonts w:ascii="仿宋" w:eastAsia="仿宋" w:hAnsi="仿宋" w:hint="eastAsia"/>
                <w:kern w:val="0"/>
                <w:sz w:val="24"/>
                <w:szCs w:val="24"/>
              </w:rPr>
              <w:br/>
              <w:t>2.概况信息更新不及时或不准确的，每发现一处，扣0.5分。</w:t>
            </w:r>
          </w:p>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（市直单位不考核本指标，相关权重移至“年报报表”指标）</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1</w:t>
            </w:r>
          </w:p>
        </w:tc>
      </w:tr>
      <w:tr w:rsidR="00C03999" w:rsidRPr="008E54AA" w:rsidTr="008B75E1">
        <w:trPr>
          <w:cantSplit/>
          <w:trHeight w:val="624"/>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 w:eastAsia="仿宋" w:hAnsi="仿宋" w:hint="eastAsia"/>
                <w:kern w:val="0"/>
                <w:sz w:val="24"/>
                <w:szCs w:val="24"/>
              </w:rPr>
              <w:t>机构职能</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top"/>
              <w:rPr>
                <w:rFonts w:ascii="仿宋" w:eastAsia="仿宋" w:hAnsi="仿宋"/>
                <w:sz w:val="24"/>
                <w:szCs w:val="24"/>
              </w:rPr>
            </w:pPr>
            <w:r w:rsidRPr="008E54AA">
              <w:rPr>
                <w:rFonts w:ascii="仿宋" w:eastAsia="仿宋" w:hAnsi="仿宋" w:hint="eastAsia"/>
                <w:kern w:val="0"/>
                <w:sz w:val="24"/>
                <w:szCs w:val="24"/>
              </w:rPr>
              <w:t>1.未开设机构职能类栏目的，此项不得分。</w:t>
            </w:r>
            <w:r w:rsidRPr="008E54AA">
              <w:rPr>
                <w:rFonts w:ascii="仿宋" w:eastAsia="仿宋" w:hAnsi="仿宋" w:hint="eastAsia"/>
                <w:kern w:val="0"/>
                <w:sz w:val="24"/>
                <w:szCs w:val="24"/>
              </w:rPr>
              <w:br/>
              <w:t>2.机构职能信息不准确的，每发现一处，扣0.5分。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1</w:t>
            </w:r>
          </w:p>
        </w:tc>
      </w:tr>
      <w:tr w:rsidR="00C03999" w:rsidRPr="008E54AA" w:rsidTr="008B75E1">
        <w:trPr>
          <w:cantSplit/>
          <w:trHeight w:val="276"/>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 w:eastAsia="仿宋" w:hAnsi="仿宋" w:hint="eastAsia"/>
                <w:kern w:val="0"/>
                <w:sz w:val="24"/>
                <w:szCs w:val="24"/>
              </w:rPr>
              <w:t>领导信息</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top"/>
              <w:rPr>
                <w:rFonts w:ascii="仿宋" w:eastAsia="仿宋" w:hAnsi="仿宋"/>
                <w:sz w:val="24"/>
                <w:szCs w:val="24"/>
              </w:rPr>
            </w:pPr>
            <w:r w:rsidRPr="008E54AA">
              <w:rPr>
                <w:rFonts w:ascii="仿宋" w:eastAsia="仿宋" w:hAnsi="仿宋" w:hint="eastAsia"/>
                <w:kern w:val="0"/>
                <w:sz w:val="24"/>
                <w:szCs w:val="24"/>
              </w:rPr>
              <w:t>1.未开设领导信息类栏目的，此项不得分。</w:t>
            </w:r>
            <w:r w:rsidRPr="008E54AA">
              <w:rPr>
                <w:rFonts w:ascii="仿宋" w:eastAsia="仿宋" w:hAnsi="仿宋" w:hint="eastAsia"/>
                <w:kern w:val="0"/>
                <w:sz w:val="24"/>
                <w:szCs w:val="24"/>
              </w:rPr>
              <w:br/>
              <w:t>2.领导姓名、简历、照片、分管工作信息缺失或不准确的，每发现一处，扣0.5分。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1</w:t>
            </w:r>
          </w:p>
        </w:tc>
      </w:tr>
      <w:tr w:rsidR="00C03999" w:rsidRPr="008E54AA" w:rsidTr="008B75E1">
        <w:trPr>
          <w:cantSplit/>
          <w:trHeight w:val="624"/>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 w:eastAsia="仿宋" w:hAnsi="仿宋" w:hint="eastAsia"/>
                <w:kern w:val="0"/>
                <w:sz w:val="24"/>
                <w:szCs w:val="24"/>
              </w:rPr>
              <w:t>动态要闻</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1.未开设动态要闻类栏目的，此项不得分。</w:t>
            </w:r>
            <w:r w:rsidRPr="008E54AA">
              <w:rPr>
                <w:rFonts w:ascii="仿宋" w:eastAsia="仿宋" w:hAnsi="仿宋" w:hint="eastAsia"/>
                <w:kern w:val="0"/>
                <w:sz w:val="24"/>
                <w:szCs w:val="24"/>
              </w:rPr>
              <w:br/>
              <w:t>2.监测时间点前2周内未更新的，此项不得分。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2</w:t>
            </w:r>
          </w:p>
        </w:tc>
      </w:tr>
      <w:tr w:rsidR="00C03999" w:rsidRPr="008E54AA" w:rsidTr="008B75E1">
        <w:trPr>
          <w:cantSplit/>
          <w:trHeight w:val="624"/>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 w:eastAsia="仿宋" w:hAnsi="仿宋" w:hint="eastAsia"/>
                <w:kern w:val="0"/>
                <w:sz w:val="24"/>
                <w:szCs w:val="24"/>
              </w:rPr>
              <w:t>通知公告</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top"/>
              <w:rPr>
                <w:rFonts w:ascii="仿宋" w:eastAsia="仿宋" w:hAnsi="仿宋"/>
                <w:sz w:val="24"/>
                <w:szCs w:val="24"/>
              </w:rPr>
            </w:pPr>
            <w:r w:rsidRPr="008E54AA">
              <w:rPr>
                <w:rFonts w:ascii="仿宋" w:eastAsia="仿宋" w:hAnsi="仿宋" w:hint="eastAsia"/>
                <w:kern w:val="0"/>
                <w:sz w:val="24"/>
                <w:szCs w:val="24"/>
              </w:rPr>
              <w:t>1.未开设通知公告类栏目的，此项不得分。</w:t>
            </w:r>
            <w:r w:rsidRPr="008E54AA">
              <w:rPr>
                <w:rFonts w:ascii="仿宋" w:eastAsia="仿宋" w:hAnsi="仿宋" w:hint="eastAsia"/>
                <w:kern w:val="0"/>
                <w:sz w:val="24"/>
                <w:szCs w:val="24"/>
              </w:rPr>
              <w:br/>
              <w:t>2.监测时间点前6个月内未更新的，此项不得分。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2</w:t>
            </w:r>
          </w:p>
        </w:tc>
      </w:tr>
      <w:tr w:rsidR="00C03999" w:rsidRPr="008E54AA" w:rsidTr="008B75E1">
        <w:trPr>
          <w:cantSplit/>
          <w:trHeight w:val="624"/>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政策文件</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1.未开设政策文件类栏目的，此项不得分。</w:t>
            </w:r>
            <w:r w:rsidRPr="008E54AA">
              <w:rPr>
                <w:rFonts w:ascii="仿宋" w:eastAsia="仿宋" w:hAnsi="仿宋" w:hint="eastAsia"/>
                <w:kern w:val="0"/>
                <w:sz w:val="24"/>
                <w:szCs w:val="24"/>
              </w:rPr>
              <w:br/>
              <w:t>2.监测时间点前6个月内政策文件类一级栏目未更新的，此项不得分。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2</w:t>
            </w:r>
          </w:p>
        </w:tc>
      </w:tr>
      <w:tr w:rsidR="00C03999" w:rsidRPr="008E54AA" w:rsidTr="008B75E1">
        <w:trPr>
          <w:cantSplit/>
          <w:trHeight w:val="936"/>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 w:eastAsia="仿宋" w:hAnsi="仿宋" w:hint="eastAsia"/>
                <w:kern w:val="0"/>
                <w:sz w:val="24"/>
                <w:szCs w:val="24"/>
              </w:rPr>
              <w:t>政策解读</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1.未开设政策解读类栏目的，此项不得分。</w:t>
            </w:r>
            <w:r w:rsidRPr="008E54AA">
              <w:rPr>
                <w:rFonts w:ascii="仿宋" w:eastAsia="仿宋" w:hAnsi="仿宋" w:hint="eastAsia"/>
                <w:kern w:val="0"/>
                <w:sz w:val="24"/>
                <w:szCs w:val="24"/>
              </w:rPr>
              <w:br/>
              <w:t>2.监测时间点前6个月内政策解读类一级栏目未更新的，此项不得分。</w:t>
            </w:r>
            <w:r w:rsidRPr="008E54AA">
              <w:rPr>
                <w:rFonts w:ascii="仿宋" w:eastAsia="仿宋" w:hAnsi="仿宋" w:hint="eastAsia"/>
                <w:kern w:val="0"/>
                <w:sz w:val="24"/>
                <w:szCs w:val="24"/>
              </w:rPr>
              <w:br/>
              <w:t>3.仅通过文字进行解读的，扣1分。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2</w:t>
            </w:r>
          </w:p>
        </w:tc>
      </w:tr>
      <w:tr w:rsidR="00C03999" w:rsidRPr="008E54AA" w:rsidTr="008B75E1">
        <w:trPr>
          <w:cantSplit/>
          <w:trHeight w:val="936"/>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 w:eastAsia="仿宋" w:hAnsi="仿宋" w:hint="eastAsia"/>
                <w:kern w:val="0"/>
                <w:sz w:val="24"/>
                <w:szCs w:val="24"/>
              </w:rPr>
              <w:t>解读比例</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随机抽查网站已发布的4个以本地区/本部门名义印发的政策文件，被解读的文件数量每少一个，扣0.5分。</w:t>
            </w:r>
            <w:r w:rsidRPr="008E54AA">
              <w:rPr>
                <w:rFonts w:ascii="仿宋" w:eastAsia="仿宋" w:hAnsi="仿宋" w:hint="eastAsia"/>
                <w:kern w:val="0"/>
                <w:sz w:val="24"/>
                <w:szCs w:val="24"/>
              </w:rPr>
              <w:br/>
              <w:t>（注：不足4个的则检查全部文件，并按比例进行扣分。）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2</w:t>
            </w:r>
          </w:p>
        </w:tc>
      </w:tr>
      <w:tr w:rsidR="00C03999" w:rsidRPr="008E54AA" w:rsidTr="008B75E1">
        <w:trPr>
          <w:cantSplit/>
          <w:trHeight w:val="737"/>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 w:eastAsia="仿宋" w:hAnsi="仿宋" w:hint="eastAsia"/>
                <w:kern w:val="0"/>
                <w:sz w:val="24"/>
                <w:szCs w:val="24"/>
              </w:rPr>
              <w:t>解读关联</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随机抽查网站已发布的4个解读稿：未与被解读的政策文件相关联的，每发现一处，扣0.5分；该政策文件未与被抽查</w:t>
            </w:r>
            <w:proofErr w:type="gramStart"/>
            <w:r w:rsidRPr="008E54AA">
              <w:rPr>
                <w:rFonts w:ascii="仿宋" w:eastAsia="仿宋" w:hAnsi="仿宋" w:hint="eastAsia"/>
                <w:kern w:val="0"/>
                <w:sz w:val="24"/>
                <w:szCs w:val="24"/>
              </w:rPr>
              <w:t>解读稿相关联</w:t>
            </w:r>
            <w:proofErr w:type="gramEnd"/>
            <w:r w:rsidRPr="008E54AA">
              <w:rPr>
                <w:rFonts w:ascii="仿宋" w:eastAsia="仿宋" w:hAnsi="仿宋" w:hint="eastAsia"/>
                <w:kern w:val="0"/>
                <w:sz w:val="24"/>
                <w:szCs w:val="24"/>
              </w:rPr>
              <w:t>的，每发现一处，扣0.5分。</w:t>
            </w:r>
            <w:r w:rsidRPr="008E54AA">
              <w:rPr>
                <w:rFonts w:ascii="仿宋" w:eastAsia="仿宋" w:hAnsi="仿宋" w:hint="eastAsia"/>
                <w:kern w:val="0"/>
                <w:sz w:val="24"/>
                <w:szCs w:val="24"/>
              </w:rPr>
              <w:br/>
              <w:t>（注：不足4个的则检查全部解读稿，并按比例进行扣分。）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1</w:t>
            </w:r>
          </w:p>
        </w:tc>
      </w:tr>
      <w:tr w:rsidR="00C03999" w:rsidRPr="008E54AA" w:rsidTr="008B75E1">
        <w:trPr>
          <w:cantSplit/>
          <w:trHeight w:val="850"/>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数据发布</w:t>
            </w:r>
          </w:p>
        </w:tc>
        <w:tc>
          <w:tcPr>
            <w:tcW w:w="10617" w:type="dxa"/>
            <w:tcMar>
              <w:top w:w="12" w:type="dxa"/>
              <w:left w:w="12" w:type="dxa"/>
              <w:bottom w:w="0" w:type="dxa"/>
              <w:right w:w="12" w:type="dxa"/>
            </w:tcMar>
          </w:tcPr>
          <w:p w:rsidR="00C03999" w:rsidRPr="008E54AA" w:rsidRDefault="00C03999" w:rsidP="008B75E1">
            <w:pPr>
              <w:widowControl/>
              <w:textAlignment w:val="center"/>
              <w:rPr>
                <w:rFonts w:ascii="仿宋" w:eastAsia="仿宋" w:hAnsi="仿宋"/>
                <w:kern w:val="0"/>
                <w:sz w:val="24"/>
                <w:szCs w:val="24"/>
              </w:rPr>
            </w:pPr>
            <w:r w:rsidRPr="008E54AA">
              <w:rPr>
                <w:rFonts w:ascii="仿宋" w:eastAsia="仿宋" w:hAnsi="仿宋" w:hint="eastAsia"/>
                <w:kern w:val="0"/>
                <w:sz w:val="24"/>
                <w:szCs w:val="24"/>
              </w:rPr>
              <w:t>1.未开设数据发布类栏目或开设后存在应更新未更新情况的，此项不得分。</w:t>
            </w:r>
            <w:r w:rsidRPr="008E54AA">
              <w:rPr>
                <w:rFonts w:ascii="仿宋" w:eastAsia="仿宋" w:hAnsi="仿宋" w:hint="eastAsia"/>
                <w:kern w:val="0"/>
                <w:sz w:val="24"/>
                <w:szCs w:val="24"/>
              </w:rPr>
              <w:br/>
              <w:t>2.未对数据进行解读，或仅通过文字形式解读的，扣1分。</w:t>
            </w:r>
            <w:r w:rsidRPr="008E54AA">
              <w:rPr>
                <w:rFonts w:ascii="仿宋" w:eastAsia="仿宋" w:hAnsi="仿宋" w:hint="eastAsia"/>
                <w:kern w:val="0"/>
                <w:sz w:val="24"/>
                <w:szCs w:val="24"/>
              </w:rPr>
              <w:br/>
              <w:t>3.少量通过数字化、图表图解、音视频、</w:t>
            </w:r>
            <w:proofErr w:type="gramStart"/>
            <w:r w:rsidRPr="008E54AA">
              <w:rPr>
                <w:rFonts w:ascii="仿宋" w:eastAsia="仿宋" w:hAnsi="仿宋" w:hint="eastAsia"/>
                <w:kern w:val="0"/>
                <w:sz w:val="24"/>
                <w:szCs w:val="24"/>
              </w:rPr>
              <w:t>动漫等</w:t>
            </w:r>
            <w:proofErr w:type="gramEnd"/>
            <w:r w:rsidRPr="008E54AA">
              <w:rPr>
                <w:rFonts w:ascii="仿宋" w:eastAsia="仿宋" w:hAnsi="仿宋" w:hint="eastAsia"/>
                <w:kern w:val="0"/>
                <w:sz w:val="24"/>
                <w:szCs w:val="24"/>
              </w:rPr>
              <w:t>形式解读数据的，扣0.5分。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2</w:t>
            </w:r>
          </w:p>
        </w:tc>
      </w:tr>
      <w:tr w:rsidR="00C03999" w:rsidRPr="008E54AA" w:rsidTr="008B75E1">
        <w:trPr>
          <w:cantSplit/>
          <w:trHeight w:val="454"/>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年报报表</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1.未公开或超时公开政府网站工作年度报表及未在网站首页显著位置发布，此项不得分。</w:t>
            </w:r>
          </w:p>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2.未公开或超时公开政府信息公开工作年度报告的，此项不得分。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1</w:t>
            </w:r>
          </w:p>
        </w:tc>
      </w:tr>
      <w:tr w:rsidR="00C03999" w:rsidRPr="008E54AA" w:rsidTr="008B75E1">
        <w:trPr>
          <w:cantSplit/>
          <w:trHeight w:val="1344"/>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重点领域</w:t>
            </w:r>
          </w:p>
        </w:tc>
        <w:tc>
          <w:tcPr>
            <w:tcW w:w="10617" w:type="dxa"/>
            <w:tcMar>
              <w:top w:w="12" w:type="dxa"/>
              <w:left w:w="12" w:type="dxa"/>
              <w:bottom w:w="0" w:type="dxa"/>
              <w:right w:w="12" w:type="dxa"/>
            </w:tcMar>
            <w:vAlign w:val="center"/>
          </w:tcPr>
          <w:p w:rsidR="00C03999" w:rsidRPr="008E54AA" w:rsidRDefault="00C03999" w:rsidP="00C03999">
            <w:pPr>
              <w:widowControl/>
              <w:numPr>
                <w:ilvl w:val="0"/>
                <w:numId w:val="2"/>
              </w:numPr>
              <w:jc w:val="left"/>
              <w:textAlignment w:val="center"/>
              <w:rPr>
                <w:rFonts w:ascii="仿宋" w:eastAsia="仿宋" w:hAnsi="仿宋"/>
                <w:kern w:val="0"/>
                <w:sz w:val="24"/>
                <w:szCs w:val="24"/>
              </w:rPr>
            </w:pPr>
            <w:r w:rsidRPr="008E54AA">
              <w:rPr>
                <w:rFonts w:ascii="仿宋" w:eastAsia="仿宋" w:hAnsi="仿宋" w:hint="eastAsia"/>
                <w:kern w:val="0"/>
                <w:sz w:val="24"/>
                <w:szCs w:val="24"/>
              </w:rPr>
              <w:t>根据粤办函〔2016〕474号及国办发〔2019〕14号文件对重点领域信息公开专栏建设规范及深化重点领域信息公开相关要求，每发现一个领域未公开或建设不规范、应更新未更新的，扣1分，扣完为止。</w:t>
            </w:r>
          </w:p>
          <w:p w:rsidR="00C03999" w:rsidRPr="008E54AA" w:rsidRDefault="00C03999" w:rsidP="00C03999">
            <w:pPr>
              <w:widowControl/>
              <w:numPr>
                <w:ilvl w:val="0"/>
                <w:numId w:val="2"/>
              </w:numPr>
              <w:jc w:val="left"/>
              <w:textAlignment w:val="center"/>
              <w:rPr>
                <w:rFonts w:ascii="仿宋" w:eastAsia="仿宋" w:hAnsi="仿宋"/>
                <w:sz w:val="24"/>
                <w:szCs w:val="24"/>
              </w:rPr>
            </w:pPr>
            <w:r w:rsidRPr="008E54AA">
              <w:rPr>
                <w:rFonts w:ascii="仿宋" w:eastAsia="仿宋" w:hAnsi="仿宋" w:hint="eastAsia"/>
                <w:kern w:val="0"/>
                <w:sz w:val="24"/>
                <w:szCs w:val="24"/>
              </w:rPr>
              <w:t>2019年省</w:t>
            </w:r>
            <w:proofErr w:type="gramStart"/>
            <w:r w:rsidRPr="008E54AA">
              <w:rPr>
                <w:rFonts w:ascii="仿宋" w:eastAsia="仿宋" w:hAnsi="仿宋" w:hint="eastAsia"/>
                <w:kern w:val="0"/>
                <w:sz w:val="24"/>
                <w:szCs w:val="24"/>
              </w:rPr>
              <w:t>考评市</w:t>
            </w:r>
            <w:proofErr w:type="gramEnd"/>
            <w:r w:rsidRPr="008E54AA">
              <w:rPr>
                <w:rFonts w:ascii="仿宋" w:eastAsia="仿宋" w:hAnsi="仿宋" w:hint="eastAsia"/>
                <w:kern w:val="0"/>
                <w:sz w:val="24"/>
                <w:szCs w:val="24"/>
              </w:rPr>
              <w:t>门户重点领域信息公开专栏分工保障不力导致扣分的，扣2.5分。</w:t>
            </w:r>
            <w:r w:rsidRPr="008E54AA">
              <w:rPr>
                <w:rFonts w:ascii="仿宋" w:eastAsia="仿宋" w:hAnsi="仿宋" w:hint="eastAsia"/>
                <w:kern w:val="0"/>
                <w:sz w:val="24"/>
                <w:szCs w:val="24"/>
              </w:rPr>
              <w:br/>
              <w:t>（注：地区网站部分重点领域客观受限无法建设保障的，需自评提供上级主管单位同意佐证材料，否则正常考评处理；无涉及市门户重点领域分工保障的市直单位，本项指标得分按发布解读中其他指标得分比重计算。）</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5</w:t>
            </w:r>
          </w:p>
        </w:tc>
      </w:tr>
      <w:tr w:rsidR="00C03999" w:rsidRPr="008E54AA" w:rsidTr="008B75E1">
        <w:trPr>
          <w:cantSplit/>
          <w:trHeight w:val="332"/>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其他栏目</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1.其他栏目存在空白的，每发现一个，扣0.5分。</w:t>
            </w:r>
            <w:r w:rsidRPr="008E54AA">
              <w:rPr>
                <w:rFonts w:ascii="仿宋" w:eastAsia="仿宋" w:hAnsi="仿宋" w:hint="eastAsia"/>
                <w:kern w:val="0"/>
                <w:sz w:val="24"/>
                <w:szCs w:val="24"/>
              </w:rPr>
              <w:br/>
              <w:t>2.其他栏目存在应更新未更新的，每发现一个，扣0.5分。</w:t>
            </w:r>
            <w:r w:rsidRPr="008E54AA">
              <w:rPr>
                <w:rFonts w:ascii="仿宋" w:eastAsia="仿宋" w:hAnsi="仿宋" w:hint="eastAsia"/>
                <w:kern w:val="0"/>
                <w:sz w:val="24"/>
                <w:szCs w:val="24"/>
              </w:rPr>
              <w:br/>
              <w:t>（注：已按上述其他指标扣分的，本指标项不重复扣分。）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2</w:t>
            </w:r>
          </w:p>
        </w:tc>
      </w:tr>
      <w:tr w:rsidR="00C03999" w:rsidRPr="008E54AA" w:rsidTr="008B75E1">
        <w:trPr>
          <w:cantSplit/>
          <w:trHeight w:val="312"/>
          <w:jc w:val="center"/>
        </w:trPr>
        <w:tc>
          <w:tcPr>
            <w:tcW w:w="1146" w:type="dxa"/>
            <w:vMerge w:val="restart"/>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bookmarkStart w:id="2" w:name="_Hlk47085450"/>
            <w:bookmarkEnd w:id="2"/>
            <w:r w:rsidRPr="008E54AA">
              <w:rPr>
                <w:rFonts w:ascii="仿宋" w:eastAsia="仿宋" w:hAnsi="仿宋" w:hint="eastAsia"/>
                <w:kern w:val="0"/>
                <w:sz w:val="24"/>
                <w:szCs w:val="24"/>
              </w:rPr>
              <w:t>办事服务</w:t>
            </w:r>
          </w:p>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（20分）</w:t>
            </w: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事项公开</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未对办事服务事项集中分类展示的，扣1分。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1</w:t>
            </w:r>
          </w:p>
        </w:tc>
      </w:tr>
      <w:tr w:rsidR="00C03999" w:rsidRPr="008E54AA" w:rsidTr="008B75E1">
        <w:trPr>
          <w:cantSplit/>
          <w:trHeight w:val="463"/>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办事统计</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1.未公开办事统计数据的，扣1分。</w:t>
            </w:r>
          </w:p>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2.监测时间点前1个月内未更新的，扣0.5分；3个月内未更新的，此项不得分。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2</w:t>
            </w:r>
          </w:p>
        </w:tc>
      </w:tr>
      <w:tr w:rsidR="00C03999" w:rsidRPr="008E54AA" w:rsidTr="008B75E1">
        <w:trPr>
          <w:cantSplit/>
          <w:trHeight w:val="812"/>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要素全面性</w:t>
            </w:r>
          </w:p>
        </w:tc>
        <w:tc>
          <w:tcPr>
            <w:tcW w:w="10617" w:type="dxa"/>
            <w:tcMar>
              <w:top w:w="12" w:type="dxa"/>
              <w:left w:w="12" w:type="dxa"/>
              <w:bottom w:w="0" w:type="dxa"/>
              <w:right w:w="12" w:type="dxa"/>
            </w:tcMar>
            <w:vAlign w:val="center"/>
          </w:tcPr>
          <w:p w:rsidR="00C03999" w:rsidRPr="008E54AA" w:rsidRDefault="00C03999" w:rsidP="008B75E1">
            <w:pPr>
              <w:widowControl/>
              <w:jc w:val="left"/>
              <w:rPr>
                <w:rFonts w:ascii="仿宋" w:eastAsia="仿宋" w:hAnsi="仿宋"/>
                <w:sz w:val="24"/>
                <w:szCs w:val="24"/>
              </w:rPr>
            </w:pPr>
            <w:r w:rsidRPr="008E54AA">
              <w:rPr>
                <w:rFonts w:ascii="仿宋" w:eastAsia="仿宋" w:hAnsi="仿宋" w:hint="eastAsia"/>
                <w:kern w:val="0"/>
                <w:sz w:val="24"/>
                <w:szCs w:val="24"/>
              </w:rPr>
              <w:t>随机抽查4个办事服务事项，存在办事指南要素（包括事项名称、设定依据、申请条件、办理流程、办理时限、收费标准、办理材料、办理地点、办理机构、联系方式等）缺失的情形，每发现一处扣1分，扣完为止。</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sz w:val="24"/>
                <w:szCs w:val="24"/>
              </w:rPr>
              <w:t>4</w:t>
            </w:r>
          </w:p>
        </w:tc>
      </w:tr>
      <w:tr w:rsidR="00C03999" w:rsidRPr="008E54AA" w:rsidTr="008B75E1">
        <w:trPr>
          <w:cantSplit/>
          <w:trHeight w:val="273"/>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 w:eastAsia="仿宋" w:hAnsi="仿宋" w:hint="eastAsia"/>
                <w:kern w:val="0"/>
                <w:sz w:val="24"/>
                <w:szCs w:val="24"/>
              </w:rPr>
              <w:t>内容准确性</w:t>
            </w:r>
          </w:p>
        </w:tc>
        <w:tc>
          <w:tcPr>
            <w:tcW w:w="10617" w:type="dxa"/>
            <w:tcMar>
              <w:top w:w="12" w:type="dxa"/>
              <w:left w:w="12" w:type="dxa"/>
              <w:bottom w:w="0" w:type="dxa"/>
              <w:right w:w="12" w:type="dxa"/>
            </w:tcMar>
            <w:vAlign w:val="center"/>
          </w:tcPr>
          <w:p w:rsidR="00C03999" w:rsidRPr="008E54AA" w:rsidRDefault="00C03999" w:rsidP="008B75E1">
            <w:pPr>
              <w:widowControl/>
              <w:jc w:val="left"/>
              <w:rPr>
                <w:rFonts w:ascii="仿宋" w:eastAsia="仿宋" w:hAnsi="仿宋"/>
                <w:sz w:val="24"/>
                <w:szCs w:val="24"/>
              </w:rPr>
            </w:pPr>
            <w:r w:rsidRPr="008E54AA">
              <w:rPr>
                <w:rFonts w:ascii="仿宋" w:eastAsia="仿宋" w:hAnsi="仿宋" w:hint="eastAsia"/>
                <w:kern w:val="0"/>
                <w:sz w:val="24"/>
                <w:szCs w:val="24"/>
              </w:rPr>
              <w:t>随机抽查4个办事服务事项，办事指南信息存在错误，或与线下实际办事情况不一致，每发现一处扣1分，扣完为止。</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sz w:val="24"/>
                <w:szCs w:val="24"/>
              </w:rPr>
              <w:t>4</w:t>
            </w:r>
          </w:p>
        </w:tc>
      </w:tr>
      <w:tr w:rsidR="00C03999" w:rsidRPr="008E54AA" w:rsidTr="008B75E1">
        <w:trPr>
          <w:cantSplit/>
          <w:trHeight w:val="481"/>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 w:eastAsia="仿宋" w:hAnsi="仿宋" w:hint="eastAsia"/>
                <w:kern w:val="0"/>
                <w:sz w:val="24"/>
                <w:szCs w:val="24"/>
              </w:rPr>
              <w:t>流程清晰度</w:t>
            </w:r>
          </w:p>
        </w:tc>
        <w:tc>
          <w:tcPr>
            <w:tcW w:w="10617" w:type="dxa"/>
            <w:tcMar>
              <w:top w:w="12" w:type="dxa"/>
              <w:left w:w="12" w:type="dxa"/>
              <w:bottom w:w="0" w:type="dxa"/>
              <w:right w:w="12" w:type="dxa"/>
            </w:tcMar>
            <w:vAlign w:val="center"/>
          </w:tcPr>
          <w:p w:rsidR="00C03999" w:rsidRPr="008E54AA" w:rsidRDefault="00C03999" w:rsidP="008B75E1">
            <w:pPr>
              <w:widowControl/>
              <w:jc w:val="left"/>
              <w:rPr>
                <w:rFonts w:ascii="仿宋" w:eastAsia="仿宋" w:hAnsi="仿宋"/>
                <w:sz w:val="24"/>
                <w:szCs w:val="24"/>
              </w:rPr>
            </w:pPr>
            <w:r w:rsidRPr="008E54AA">
              <w:rPr>
                <w:rFonts w:ascii="仿宋" w:eastAsia="仿宋" w:hAnsi="仿宋" w:hint="eastAsia"/>
                <w:kern w:val="0"/>
                <w:sz w:val="24"/>
                <w:szCs w:val="24"/>
              </w:rPr>
              <w:t>随机抽查3个办事服务事项，存在仅提供办理环节名称（如：申请、受理、审查、决定等），而未明确说明各环节具体内容，每发现一处扣1分，扣完为止。</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sz w:val="24"/>
                <w:szCs w:val="24"/>
              </w:rPr>
              <w:t>3</w:t>
            </w:r>
          </w:p>
        </w:tc>
      </w:tr>
      <w:tr w:rsidR="00C03999" w:rsidRPr="008E54AA" w:rsidTr="008B75E1">
        <w:trPr>
          <w:cantSplit/>
          <w:trHeight w:val="675"/>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材料明确性</w:t>
            </w:r>
          </w:p>
        </w:tc>
        <w:tc>
          <w:tcPr>
            <w:tcW w:w="10617" w:type="dxa"/>
            <w:tcMar>
              <w:top w:w="12" w:type="dxa"/>
              <w:left w:w="12" w:type="dxa"/>
              <w:bottom w:w="0" w:type="dxa"/>
              <w:right w:w="12" w:type="dxa"/>
            </w:tcMar>
            <w:vAlign w:val="center"/>
          </w:tcPr>
          <w:p w:rsidR="00C03999" w:rsidRPr="008E54AA" w:rsidRDefault="00C03999" w:rsidP="008B75E1">
            <w:pPr>
              <w:widowControl/>
              <w:jc w:val="left"/>
              <w:rPr>
                <w:rFonts w:ascii="仿宋" w:eastAsia="仿宋" w:hAnsi="仿宋"/>
                <w:kern w:val="0"/>
                <w:sz w:val="24"/>
                <w:szCs w:val="24"/>
              </w:rPr>
            </w:pPr>
            <w:r w:rsidRPr="008E54AA">
              <w:rPr>
                <w:rFonts w:ascii="仿宋" w:eastAsia="仿宋" w:hAnsi="仿宋" w:hint="eastAsia"/>
                <w:kern w:val="0"/>
                <w:sz w:val="24"/>
                <w:szCs w:val="24"/>
              </w:rPr>
              <w:t>随机抽查3个办事服务事项，未明确的办理材料格式要求（如：原件/复印件、纸质版/电子版、份数等），或存在表述含糊不清的情形（如：根据有关法律法规规定应提交的其他材料等），每发现一处扣1分，扣完为止。</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3</w:t>
            </w:r>
          </w:p>
        </w:tc>
      </w:tr>
      <w:tr w:rsidR="00C03999" w:rsidRPr="008E54AA" w:rsidTr="008B75E1">
        <w:trPr>
          <w:cantSplit/>
          <w:trHeight w:val="561"/>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附件实用性</w:t>
            </w:r>
          </w:p>
        </w:tc>
        <w:tc>
          <w:tcPr>
            <w:tcW w:w="10617" w:type="dxa"/>
            <w:tcMar>
              <w:top w:w="12" w:type="dxa"/>
              <w:left w:w="12" w:type="dxa"/>
              <w:bottom w:w="0" w:type="dxa"/>
              <w:right w:w="12" w:type="dxa"/>
            </w:tcMar>
            <w:vAlign w:val="center"/>
          </w:tcPr>
          <w:p w:rsidR="00C03999" w:rsidRPr="008E54AA" w:rsidRDefault="00C03999" w:rsidP="008B75E1">
            <w:pPr>
              <w:widowControl/>
              <w:jc w:val="left"/>
              <w:rPr>
                <w:rFonts w:ascii="仿宋" w:eastAsia="仿宋" w:hAnsi="仿宋"/>
                <w:kern w:val="0"/>
                <w:sz w:val="24"/>
                <w:szCs w:val="24"/>
              </w:rPr>
            </w:pPr>
            <w:r w:rsidRPr="008E54AA">
              <w:rPr>
                <w:rFonts w:ascii="仿宋" w:eastAsia="仿宋" w:hAnsi="仿宋" w:hint="eastAsia"/>
                <w:kern w:val="0"/>
                <w:sz w:val="24"/>
                <w:szCs w:val="24"/>
              </w:rPr>
              <w:t>随机抽查3个办事服务事项，办事指南中要求提供申请表、申请书等表单的，但未提供规范表格的获取渠道、填写说明或示范文本，每发现一处，扣1分，扣完为止。</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3</w:t>
            </w:r>
          </w:p>
        </w:tc>
      </w:tr>
      <w:tr w:rsidR="00C03999" w:rsidRPr="008E54AA" w:rsidTr="008B75E1">
        <w:trPr>
          <w:cantSplit/>
          <w:trHeight w:val="46"/>
          <w:jc w:val="center"/>
        </w:trPr>
        <w:tc>
          <w:tcPr>
            <w:tcW w:w="1146" w:type="dxa"/>
            <w:vMerge w:val="restart"/>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bookmarkStart w:id="3" w:name="_Hlk47085497"/>
            <w:bookmarkEnd w:id="3"/>
            <w:r w:rsidRPr="008E54AA">
              <w:rPr>
                <w:rFonts w:ascii="仿宋" w:eastAsia="仿宋" w:hAnsi="仿宋" w:hint="eastAsia"/>
                <w:kern w:val="0"/>
                <w:sz w:val="24"/>
                <w:szCs w:val="24"/>
              </w:rPr>
              <w:t>互动交流</w:t>
            </w:r>
          </w:p>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（12分）</w:t>
            </w: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信息提交</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存在网民（含异地用户）无法使用网站互动交流功能提交信息问题的，扣1分。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1</w:t>
            </w:r>
          </w:p>
        </w:tc>
      </w:tr>
      <w:tr w:rsidR="00C03999" w:rsidRPr="008E54AA" w:rsidTr="008B75E1">
        <w:trPr>
          <w:cantSplit/>
          <w:trHeight w:val="1910"/>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留言公开</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1.咨询建言类栏目（网上信访、纪检举报等专门渠道除外）对所有网民留言都未公开的，扣5分。</w:t>
            </w:r>
            <w:r w:rsidRPr="008E54AA">
              <w:rPr>
                <w:rFonts w:ascii="仿宋" w:eastAsia="仿宋" w:hAnsi="仿宋" w:hint="eastAsia"/>
                <w:kern w:val="0"/>
                <w:sz w:val="24"/>
                <w:szCs w:val="24"/>
              </w:rPr>
              <w:br/>
              <w:t>2.随机抽查5条已公开的网民留言，未公开留言时间、答复时间、答复单位、答复内容的，每发现一处，扣1分。</w:t>
            </w:r>
            <w:r w:rsidRPr="008E54AA">
              <w:rPr>
                <w:rFonts w:ascii="仿宋" w:eastAsia="仿宋" w:hAnsi="仿宋" w:hint="eastAsia"/>
                <w:kern w:val="0"/>
                <w:sz w:val="24"/>
                <w:szCs w:val="24"/>
              </w:rPr>
              <w:br/>
              <w:t>3.监测时间点前2个月内未更新的，扣3分。</w:t>
            </w:r>
            <w:r w:rsidRPr="008E54AA">
              <w:rPr>
                <w:rFonts w:ascii="仿宋" w:eastAsia="仿宋" w:hAnsi="仿宋" w:hint="eastAsia"/>
                <w:kern w:val="0"/>
                <w:sz w:val="24"/>
                <w:szCs w:val="24"/>
              </w:rPr>
              <w:br/>
              <w:t>4.未公开留言受理反馈情况统计数据的，扣3分。</w:t>
            </w:r>
            <w:r w:rsidRPr="008E54AA">
              <w:rPr>
                <w:rFonts w:ascii="仿宋" w:eastAsia="仿宋" w:hAnsi="仿宋" w:hint="eastAsia"/>
                <w:kern w:val="0"/>
                <w:sz w:val="24"/>
                <w:szCs w:val="24"/>
              </w:rPr>
              <w:br/>
              <w:t>（注：不足5条的则检查全部留言。）</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5</w:t>
            </w:r>
          </w:p>
        </w:tc>
      </w:tr>
      <w:tr w:rsidR="00C03999" w:rsidRPr="008E54AA" w:rsidTr="008B75E1">
        <w:trPr>
          <w:cantSplit/>
          <w:trHeight w:val="936"/>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咨询答复</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根据市门户“互动交流”渠道本年度网民留言内部分工数据：</w:t>
            </w:r>
          </w:p>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1.本单位留言信件未在5个工作日内提供答复意见的，每发现一次，扣0.5分。</w:t>
            </w:r>
          </w:p>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2.答复内容质量不高，有推诿、敷衍等现象的，每发现一次，扣0.5分。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1</w:t>
            </w:r>
          </w:p>
        </w:tc>
      </w:tr>
      <w:tr w:rsidR="00C03999" w:rsidRPr="008E54AA" w:rsidTr="008B75E1">
        <w:trPr>
          <w:cantSplit/>
          <w:trHeight w:val="335"/>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知识库</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1.未编制常见问题知识库的，此项不得分。</w:t>
            </w:r>
            <w:r w:rsidRPr="008E54AA">
              <w:rPr>
                <w:rFonts w:ascii="仿宋" w:eastAsia="仿宋" w:hAnsi="仿宋" w:hint="eastAsia"/>
                <w:kern w:val="0"/>
                <w:sz w:val="24"/>
                <w:szCs w:val="24"/>
              </w:rPr>
              <w:br/>
              <w:t>2.未按照业务进行合理分类的，扣0.5分。</w:t>
            </w:r>
            <w:r w:rsidRPr="008E54AA">
              <w:rPr>
                <w:rFonts w:ascii="仿宋" w:eastAsia="仿宋" w:hAnsi="仿宋" w:hint="eastAsia"/>
                <w:kern w:val="0"/>
                <w:sz w:val="24"/>
                <w:szCs w:val="24"/>
              </w:rPr>
              <w:br/>
              <w:t>3.每发现知识库一个主题超过一个月未更新的，扣0.5分。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1</w:t>
            </w:r>
          </w:p>
        </w:tc>
      </w:tr>
      <w:tr w:rsidR="00C03999" w:rsidRPr="008E54AA" w:rsidTr="008B75E1">
        <w:trPr>
          <w:cantSplit/>
          <w:trHeight w:val="364"/>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在线访谈</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1.未提供在线访谈渠道的，此项不得分。</w:t>
            </w:r>
          </w:p>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2.本年度内</w:t>
            </w:r>
            <w:r w:rsidRPr="008E54AA">
              <w:rPr>
                <w:rFonts w:ascii="仿宋" w:eastAsia="仿宋" w:hAnsi="仿宋"/>
                <w:kern w:val="0"/>
                <w:sz w:val="24"/>
                <w:szCs w:val="24"/>
              </w:rPr>
              <w:t>开展活动未超过（含)6次的，扣</w:t>
            </w:r>
            <w:r w:rsidRPr="008E54AA">
              <w:rPr>
                <w:rFonts w:ascii="仿宋" w:eastAsia="仿宋" w:hAnsi="仿宋" w:hint="eastAsia"/>
                <w:kern w:val="0"/>
                <w:sz w:val="24"/>
                <w:szCs w:val="24"/>
              </w:rPr>
              <w:t>1</w:t>
            </w:r>
            <w:r w:rsidRPr="008E54AA">
              <w:rPr>
                <w:rFonts w:ascii="仿宋" w:eastAsia="仿宋" w:hAnsi="仿宋"/>
                <w:kern w:val="0"/>
                <w:sz w:val="24"/>
                <w:szCs w:val="24"/>
              </w:rPr>
              <w:t>分。</w:t>
            </w:r>
          </w:p>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3.</w:t>
            </w:r>
            <w:r w:rsidRPr="008E54AA">
              <w:rPr>
                <w:rFonts w:ascii="仿宋" w:eastAsia="仿宋" w:hAnsi="仿宋"/>
                <w:kern w:val="0"/>
                <w:sz w:val="24"/>
                <w:szCs w:val="24"/>
              </w:rPr>
              <w:t>未规范整理访谈中网民提问及回复的，扣</w:t>
            </w:r>
            <w:r w:rsidRPr="008E54AA">
              <w:rPr>
                <w:rFonts w:ascii="仿宋" w:eastAsia="仿宋" w:hAnsi="仿宋" w:hint="eastAsia"/>
                <w:kern w:val="0"/>
                <w:sz w:val="24"/>
                <w:szCs w:val="24"/>
              </w:rPr>
              <w:t>1</w:t>
            </w:r>
            <w:r w:rsidRPr="008E54AA">
              <w:rPr>
                <w:rFonts w:ascii="仿宋" w:eastAsia="仿宋" w:hAnsi="仿宋"/>
                <w:kern w:val="0"/>
                <w:sz w:val="24"/>
                <w:szCs w:val="24"/>
              </w:rPr>
              <w:t>分。</w:t>
            </w:r>
          </w:p>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kern w:val="0"/>
                <w:sz w:val="24"/>
                <w:szCs w:val="24"/>
              </w:rPr>
              <w:t>4.未通过文字、图片或音视频等多种形式发布访谈内容的，扣</w:t>
            </w:r>
            <w:r w:rsidRPr="008E54AA">
              <w:rPr>
                <w:rFonts w:ascii="仿宋" w:eastAsia="仿宋" w:hAnsi="仿宋" w:hint="eastAsia"/>
                <w:kern w:val="0"/>
                <w:sz w:val="24"/>
                <w:szCs w:val="24"/>
              </w:rPr>
              <w:t>0.5</w:t>
            </w:r>
            <w:r w:rsidRPr="008E54AA">
              <w:rPr>
                <w:rFonts w:ascii="仿宋" w:eastAsia="仿宋" w:hAnsi="仿宋"/>
                <w:kern w:val="0"/>
                <w:sz w:val="24"/>
                <w:szCs w:val="24"/>
              </w:rPr>
              <w:t>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2</w:t>
            </w:r>
          </w:p>
        </w:tc>
      </w:tr>
      <w:tr w:rsidR="00C03999" w:rsidRPr="008E54AA" w:rsidTr="008B75E1">
        <w:trPr>
          <w:cantSplit/>
          <w:trHeight w:val="364"/>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调查征集</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1.未提供在线调查征集渠道（不含电子邮件形式）的，本项不得分。</w:t>
            </w:r>
            <w:r w:rsidRPr="008E54AA">
              <w:rPr>
                <w:rFonts w:ascii="仿宋" w:eastAsia="仿宋" w:hAnsi="仿宋" w:hint="eastAsia"/>
                <w:kern w:val="0"/>
                <w:sz w:val="24"/>
                <w:szCs w:val="24"/>
              </w:rPr>
              <w:br/>
              <w:t>2.年度内开展活动未超过（含）6次，扣1分。</w:t>
            </w:r>
            <w:r w:rsidRPr="008E54AA">
              <w:rPr>
                <w:rFonts w:ascii="仿宋" w:eastAsia="仿宋" w:hAnsi="仿宋" w:hint="eastAsia"/>
                <w:kern w:val="0"/>
                <w:sz w:val="24"/>
                <w:szCs w:val="24"/>
              </w:rPr>
              <w:br/>
              <w:t>3.年度内开展的调查征集活动未在1个月内规范公开反馈结果的，每发现一次，扣1分。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2</w:t>
            </w:r>
          </w:p>
        </w:tc>
      </w:tr>
      <w:tr w:rsidR="00C03999" w:rsidRPr="008E54AA" w:rsidTr="008B75E1">
        <w:trPr>
          <w:cantSplit/>
          <w:trHeight w:val="312"/>
          <w:jc w:val="center"/>
        </w:trPr>
        <w:tc>
          <w:tcPr>
            <w:tcW w:w="1146" w:type="dxa"/>
            <w:vMerge w:val="restart"/>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bookmarkStart w:id="4" w:name="_Hlk47085578"/>
            <w:bookmarkEnd w:id="4"/>
            <w:r w:rsidRPr="008E54AA">
              <w:rPr>
                <w:rFonts w:ascii="仿宋" w:eastAsia="仿宋" w:hAnsi="仿宋" w:hint="eastAsia"/>
                <w:kern w:val="0"/>
                <w:sz w:val="24"/>
                <w:szCs w:val="24"/>
              </w:rPr>
              <w:t>功能设计</w:t>
            </w:r>
          </w:p>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（10分）</w:t>
            </w: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域名名称</w:t>
            </w:r>
          </w:p>
        </w:tc>
        <w:tc>
          <w:tcPr>
            <w:tcW w:w="10617" w:type="dxa"/>
            <w:tcMar>
              <w:top w:w="12" w:type="dxa"/>
              <w:left w:w="12" w:type="dxa"/>
              <w:bottom w:w="0" w:type="dxa"/>
              <w:right w:w="12" w:type="dxa"/>
            </w:tcMar>
            <w:vAlign w:val="center"/>
          </w:tcPr>
          <w:p w:rsidR="00C03999" w:rsidRPr="008E54AA" w:rsidRDefault="00C03999" w:rsidP="00C03999">
            <w:pPr>
              <w:widowControl/>
              <w:numPr>
                <w:ilvl w:val="0"/>
                <w:numId w:val="3"/>
              </w:numPr>
              <w:jc w:val="left"/>
              <w:textAlignment w:val="center"/>
              <w:rPr>
                <w:rFonts w:ascii="仿宋" w:eastAsia="仿宋" w:hAnsi="仿宋"/>
                <w:kern w:val="0"/>
                <w:sz w:val="24"/>
                <w:szCs w:val="24"/>
              </w:rPr>
            </w:pPr>
            <w:r w:rsidRPr="008E54AA">
              <w:rPr>
                <w:rFonts w:ascii="仿宋" w:eastAsia="仿宋" w:hAnsi="仿宋" w:hint="eastAsia"/>
                <w:kern w:val="0"/>
                <w:sz w:val="24"/>
                <w:szCs w:val="24"/>
              </w:rPr>
              <w:t>网站域名和名称未按国办发〔2017〕47号及国办函〔2018〕55号要求规范设置的，此项不得分。</w:t>
            </w:r>
          </w:p>
          <w:p w:rsidR="00C03999" w:rsidRPr="008E54AA" w:rsidRDefault="00C03999" w:rsidP="00C03999">
            <w:pPr>
              <w:widowControl/>
              <w:numPr>
                <w:ilvl w:val="0"/>
                <w:numId w:val="3"/>
              </w:numPr>
              <w:jc w:val="left"/>
              <w:textAlignment w:val="center"/>
              <w:rPr>
                <w:rFonts w:ascii="仿宋" w:eastAsia="仿宋" w:hAnsi="仿宋"/>
                <w:kern w:val="0"/>
                <w:sz w:val="24"/>
                <w:szCs w:val="24"/>
              </w:rPr>
            </w:pPr>
            <w:r w:rsidRPr="008E54AA">
              <w:rPr>
                <w:rFonts w:ascii="仿宋" w:eastAsia="仿宋" w:hAnsi="仿宋" w:hint="eastAsia"/>
                <w:kern w:val="0"/>
                <w:sz w:val="24"/>
                <w:szCs w:val="24"/>
              </w:rPr>
              <w:t>未在网站首页或其他页面头部标识区域显著展示网站全称的，此项不得分。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sz w:val="24"/>
                <w:szCs w:val="24"/>
              </w:rPr>
              <w:t>1</w:t>
            </w:r>
          </w:p>
        </w:tc>
      </w:tr>
      <w:tr w:rsidR="00C03999" w:rsidRPr="008E54AA" w:rsidTr="008B75E1">
        <w:trPr>
          <w:cantSplit/>
          <w:trHeight w:val="726"/>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 w:eastAsia="仿宋" w:hAnsi="仿宋" w:hint="eastAsia"/>
                <w:kern w:val="0"/>
                <w:sz w:val="24"/>
                <w:szCs w:val="24"/>
              </w:rPr>
              <w:t>网站标识</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1.未在全站页面底部功能区清晰列明党政机关网站标识、网站标识码、ICP备案编号、公安机关备案标识、网站主办单位、联系方式的，此项不得分。</w:t>
            </w:r>
            <w:r w:rsidRPr="008E54AA">
              <w:rPr>
                <w:rFonts w:ascii="仿宋" w:eastAsia="仿宋" w:hAnsi="仿宋" w:hint="eastAsia"/>
                <w:kern w:val="0"/>
                <w:sz w:val="24"/>
                <w:szCs w:val="24"/>
              </w:rPr>
              <w:br/>
              <w:t>2.底部功能区列明内容信息与本单位网站实际信息不一致的，每发现一处，扣0.5分。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1</w:t>
            </w:r>
          </w:p>
        </w:tc>
      </w:tr>
      <w:tr w:rsidR="00C03999" w:rsidRPr="008E54AA" w:rsidTr="008B75E1">
        <w:trPr>
          <w:cantSplit/>
          <w:trHeight w:val="680"/>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 w:eastAsia="仿宋" w:hAnsi="仿宋" w:hint="eastAsia"/>
                <w:kern w:val="0"/>
                <w:sz w:val="24"/>
                <w:szCs w:val="24"/>
              </w:rPr>
              <w:t>可用性</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1.首页上的链接（包括图片、附件、外部链接等）打不开或错误的，每发现一处，扣0.2分；如</w:t>
            </w:r>
            <w:proofErr w:type="gramStart"/>
            <w:r w:rsidRPr="008E54AA">
              <w:rPr>
                <w:rFonts w:ascii="仿宋" w:eastAsia="仿宋" w:hAnsi="仿宋" w:hint="eastAsia"/>
                <w:kern w:val="0"/>
                <w:sz w:val="24"/>
                <w:szCs w:val="24"/>
              </w:rPr>
              <w:t>首页仅</w:t>
            </w:r>
            <w:proofErr w:type="gramEnd"/>
            <w:r w:rsidRPr="008E54AA">
              <w:rPr>
                <w:rFonts w:ascii="仿宋" w:eastAsia="仿宋" w:hAnsi="仿宋" w:hint="eastAsia"/>
                <w:kern w:val="0"/>
                <w:sz w:val="24"/>
                <w:szCs w:val="24"/>
              </w:rPr>
              <w:t>为网站栏目导航入口，则检查所有二级页面上的链接。</w:t>
            </w:r>
          </w:p>
          <w:p w:rsidR="00C03999" w:rsidRPr="008E54AA" w:rsidRDefault="00C03999" w:rsidP="008B75E1">
            <w:pPr>
              <w:jc w:val="left"/>
              <w:textAlignment w:val="center"/>
              <w:rPr>
                <w:rFonts w:ascii="仿宋" w:eastAsia="仿宋" w:hAnsi="仿宋"/>
                <w:sz w:val="24"/>
                <w:szCs w:val="24"/>
              </w:rPr>
            </w:pPr>
            <w:r w:rsidRPr="008E54AA">
              <w:rPr>
                <w:rFonts w:ascii="仿宋" w:eastAsia="仿宋" w:hAnsi="仿宋" w:hint="eastAsia"/>
                <w:kern w:val="0"/>
                <w:sz w:val="24"/>
                <w:szCs w:val="24"/>
              </w:rPr>
              <w:t>2.其他页面上的链接（包括图片、附件、外部链接等）打不开或错误的，每发现一处，扣0.1分。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1</w:t>
            </w:r>
          </w:p>
        </w:tc>
      </w:tr>
      <w:tr w:rsidR="00C03999" w:rsidRPr="008E54AA" w:rsidTr="008B75E1">
        <w:trPr>
          <w:cantSplit/>
          <w:trHeight w:val="985"/>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站内搜索</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1.未提供全站站内搜索功能或功能</w:t>
            </w:r>
            <w:proofErr w:type="gramStart"/>
            <w:r w:rsidRPr="008E54AA">
              <w:rPr>
                <w:rFonts w:ascii="仿宋" w:eastAsia="仿宋" w:hAnsi="仿宋" w:hint="eastAsia"/>
                <w:kern w:val="0"/>
                <w:sz w:val="24"/>
                <w:szCs w:val="24"/>
              </w:rPr>
              <w:t>不</w:t>
            </w:r>
            <w:proofErr w:type="gramEnd"/>
            <w:r w:rsidRPr="008E54AA">
              <w:rPr>
                <w:rFonts w:ascii="仿宋" w:eastAsia="仿宋" w:hAnsi="仿宋" w:hint="eastAsia"/>
                <w:kern w:val="0"/>
                <w:sz w:val="24"/>
                <w:szCs w:val="24"/>
              </w:rPr>
              <w:t>可用的，此项不得分。</w:t>
            </w:r>
            <w:r w:rsidRPr="008E54AA">
              <w:rPr>
                <w:rFonts w:ascii="仿宋" w:eastAsia="仿宋" w:hAnsi="仿宋" w:hint="eastAsia"/>
                <w:kern w:val="0"/>
                <w:sz w:val="24"/>
                <w:szCs w:val="24"/>
              </w:rPr>
              <w:br/>
              <w:t>2.随机选取2条网站已发布的信息或服务的标题进行测试，在搜索结果第一页无法找到该内容的，每条扣0.5分。</w:t>
            </w:r>
          </w:p>
          <w:p w:rsidR="00C03999" w:rsidRPr="008E54AA" w:rsidRDefault="00C03999" w:rsidP="008B75E1">
            <w:pPr>
              <w:jc w:val="left"/>
              <w:textAlignment w:val="center"/>
              <w:rPr>
                <w:rFonts w:ascii="仿宋" w:eastAsia="仿宋" w:hAnsi="仿宋"/>
                <w:sz w:val="24"/>
                <w:szCs w:val="24"/>
              </w:rPr>
            </w:pPr>
            <w:r w:rsidRPr="008E54AA">
              <w:rPr>
                <w:rFonts w:ascii="仿宋" w:eastAsia="仿宋" w:hAnsi="仿宋" w:hint="eastAsia"/>
                <w:kern w:val="0"/>
                <w:sz w:val="24"/>
                <w:szCs w:val="24"/>
              </w:rPr>
              <w:t>3.未对搜索结果进行分类展现的（如按照政策文件、办事指南等进行分类），扣0.5分。</w:t>
            </w:r>
          </w:p>
        </w:tc>
        <w:tc>
          <w:tcPr>
            <w:tcW w:w="0" w:type="auto"/>
            <w:noWrap/>
            <w:tcMar>
              <w:top w:w="12" w:type="dxa"/>
              <w:left w:w="12" w:type="dxa"/>
              <w:bottom w:w="0" w:type="dxa"/>
              <w:right w:w="12" w:type="dxa"/>
            </w:tcMar>
            <w:vAlign w:val="center"/>
          </w:tcPr>
          <w:p w:rsidR="00C03999" w:rsidRPr="008E54AA" w:rsidRDefault="00C03999" w:rsidP="008B75E1">
            <w:pPr>
              <w:jc w:val="center"/>
              <w:textAlignment w:val="center"/>
              <w:rPr>
                <w:rFonts w:ascii="仿宋" w:eastAsia="仿宋" w:hAnsi="仿宋"/>
                <w:sz w:val="24"/>
                <w:szCs w:val="24"/>
              </w:rPr>
            </w:pPr>
            <w:r w:rsidRPr="008E54AA">
              <w:rPr>
                <w:rFonts w:ascii="仿宋" w:eastAsia="仿宋" w:hAnsi="仿宋" w:hint="eastAsia"/>
                <w:kern w:val="0"/>
                <w:sz w:val="24"/>
                <w:szCs w:val="24"/>
              </w:rPr>
              <w:t>1</w:t>
            </w:r>
          </w:p>
        </w:tc>
      </w:tr>
      <w:tr w:rsidR="00C03999" w:rsidRPr="008E54AA" w:rsidTr="008B75E1">
        <w:trPr>
          <w:cantSplit/>
          <w:trHeight w:val="624"/>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页面标签</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1.随机抽查4个内容页面，无站点标签或内容标签的，每个扣0.5分。</w:t>
            </w:r>
            <w:r w:rsidRPr="008E54AA">
              <w:rPr>
                <w:rFonts w:ascii="仿宋" w:eastAsia="仿宋" w:hAnsi="仿宋" w:hint="eastAsia"/>
                <w:kern w:val="0"/>
                <w:sz w:val="24"/>
                <w:szCs w:val="24"/>
              </w:rPr>
              <w:br/>
              <w:t>2.随机抽查4个栏目页面，无站点标签或栏目标签的，每个扣0.5分。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2</w:t>
            </w:r>
          </w:p>
        </w:tc>
      </w:tr>
      <w:tr w:rsidR="00C03999" w:rsidRPr="008E54AA" w:rsidTr="008B75E1">
        <w:trPr>
          <w:cantSplit/>
          <w:trHeight w:val="345"/>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兼容性</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使用主流浏览器访问测试，出现页面显示异常（拉伸、变形、错位等情况），每次扣0.5分，扣完为止。</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sz w:val="24"/>
                <w:szCs w:val="24"/>
              </w:rPr>
              <w:t>1</w:t>
            </w:r>
          </w:p>
        </w:tc>
      </w:tr>
      <w:tr w:rsidR="00C03999" w:rsidRPr="008E54AA" w:rsidTr="008B75E1">
        <w:trPr>
          <w:cantSplit/>
          <w:trHeight w:val="332"/>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IPv6改造</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未按照要求完成IPv6改造的，此项不得分。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sz w:val="24"/>
                <w:szCs w:val="24"/>
              </w:rPr>
              <w:t>1</w:t>
            </w:r>
          </w:p>
        </w:tc>
      </w:tr>
      <w:tr w:rsidR="00C03999" w:rsidRPr="008E54AA" w:rsidTr="008B75E1">
        <w:trPr>
          <w:cantSplit/>
          <w:trHeight w:val="624"/>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站点地图</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1.未提供站点地图对各栏目进行快速导航的，此项不得分。</w:t>
            </w:r>
            <w:r w:rsidRPr="008E54AA">
              <w:rPr>
                <w:rFonts w:ascii="仿宋" w:eastAsia="仿宋" w:hAnsi="仿宋" w:hint="eastAsia"/>
                <w:kern w:val="0"/>
                <w:sz w:val="24"/>
                <w:szCs w:val="24"/>
              </w:rPr>
              <w:br/>
              <w:t>2.发现链接不能跳转或不准确的，每发现一处扣0.5分，扣完为止。</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1</w:t>
            </w:r>
          </w:p>
        </w:tc>
      </w:tr>
      <w:tr w:rsidR="00C03999" w:rsidRPr="008E54AA" w:rsidTr="008B75E1">
        <w:trPr>
          <w:cantSplit/>
          <w:trHeight w:val="194"/>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noWrap/>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 w:eastAsia="仿宋" w:hAnsi="仿宋" w:hint="eastAsia"/>
                <w:kern w:val="0"/>
                <w:sz w:val="24"/>
                <w:szCs w:val="24"/>
              </w:rPr>
              <w:t>转载分享</w:t>
            </w:r>
          </w:p>
        </w:tc>
        <w:tc>
          <w:tcPr>
            <w:tcW w:w="10617" w:type="dxa"/>
            <w:noWrap/>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随机抽查发布稿件，发现未具备转载分享功能或分享功能使用异常，此项不得分。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1</w:t>
            </w:r>
          </w:p>
        </w:tc>
      </w:tr>
      <w:tr w:rsidR="00C03999" w:rsidRPr="008E54AA" w:rsidTr="008B75E1">
        <w:trPr>
          <w:cantSplit/>
          <w:trHeight w:val="1275"/>
          <w:jc w:val="center"/>
        </w:trPr>
        <w:tc>
          <w:tcPr>
            <w:tcW w:w="1146" w:type="dxa"/>
            <w:vMerge w:val="restart"/>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bookmarkStart w:id="5" w:name="_Hlk47085639"/>
            <w:bookmarkEnd w:id="5"/>
            <w:r w:rsidRPr="008E54AA">
              <w:rPr>
                <w:rFonts w:ascii="仿宋" w:eastAsia="仿宋" w:hAnsi="仿宋" w:hint="eastAsia"/>
                <w:kern w:val="0"/>
                <w:sz w:val="24"/>
                <w:szCs w:val="24"/>
              </w:rPr>
              <w:t>运维工作</w:t>
            </w:r>
          </w:p>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（14分）</w:t>
            </w: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规范运维</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1.在国办开展的抽查中，本单位政府网站出现不合格（突出问题）情况通报，此项不得分。</w:t>
            </w:r>
            <w:r w:rsidRPr="008E54AA">
              <w:rPr>
                <w:rFonts w:ascii="仿宋" w:eastAsia="仿宋" w:hAnsi="仿宋" w:hint="eastAsia"/>
                <w:kern w:val="0"/>
                <w:sz w:val="24"/>
                <w:szCs w:val="24"/>
              </w:rPr>
              <w:br/>
              <w:t>2.在省府办开展的抽查中，本单位政府网站出现不合格（突出问题）情况通报，每发现一次，扣6分。</w:t>
            </w:r>
            <w:r w:rsidRPr="008E54AA">
              <w:rPr>
                <w:rFonts w:ascii="仿宋" w:eastAsia="仿宋" w:hAnsi="仿宋" w:hint="eastAsia"/>
                <w:kern w:val="0"/>
                <w:sz w:val="24"/>
                <w:szCs w:val="24"/>
              </w:rPr>
              <w:br/>
              <w:t>3.存在不合格政府网站通报公开之日起2周内未对问题进行整改，或整改不到位的，每发现一次，扣4分。</w:t>
            </w:r>
            <w:r w:rsidRPr="008E54AA">
              <w:rPr>
                <w:rFonts w:ascii="仿宋" w:eastAsia="仿宋" w:hAnsi="仿宋" w:hint="eastAsia"/>
                <w:kern w:val="0"/>
                <w:sz w:val="24"/>
                <w:szCs w:val="24"/>
              </w:rPr>
              <w:br/>
              <w:t>（注：以上3项可重复扣分。）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12</w:t>
            </w:r>
          </w:p>
        </w:tc>
      </w:tr>
      <w:tr w:rsidR="00C03999" w:rsidRPr="008E54AA" w:rsidTr="008B75E1">
        <w:trPr>
          <w:cantSplit/>
          <w:trHeight w:val="1299"/>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 w:eastAsia="仿宋" w:hAnsi="仿宋" w:hint="eastAsia"/>
                <w:kern w:val="0"/>
                <w:sz w:val="24"/>
                <w:szCs w:val="24"/>
              </w:rPr>
              <w:t>机制制度</w:t>
            </w:r>
          </w:p>
        </w:tc>
        <w:tc>
          <w:tcPr>
            <w:tcW w:w="10617" w:type="dxa"/>
            <w:noWrap/>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1.未按要求指定政府网站管理部门，明确办站职责，此项不得分。</w:t>
            </w:r>
          </w:p>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2.未建立预警机制、应急响应机制，此项不得分。</w:t>
            </w:r>
          </w:p>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3.未按要求开展常态化监测，无定期开展或参与培训工作，此项不得分。</w:t>
            </w:r>
          </w:p>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4.未成立专人负责制度、</w:t>
            </w:r>
            <w:proofErr w:type="gramStart"/>
            <w:r w:rsidRPr="008E54AA">
              <w:rPr>
                <w:rFonts w:ascii="仿宋" w:eastAsia="仿宋" w:hAnsi="仿宋" w:hint="eastAsia"/>
                <w:kern w:val="0"/>
                <w:sz w:val="24"/>
                <w:szCs w:val="24"/>
              </w:rPr>
              <w:t>值班读网制度</w:t>
            </w:r>
            <w:proofErr w:type="gramEnd"/>
            <w:r w:rsidRPr="008E54AA">
              <w:rPr>
                <w:rFonts w:ascii="仿宋" w:eastAsia="仿宋" w:hAnsi="仿宋" w:hint="eastAsia"/>
                <w:kern w:val="0"/>
                <w:sz w:val="24"/>
                <w:szCs w:val="24"/>
              </w:rPr>
              <w:t>、资源管理机制、预算与项目管理制度，此项不得分。</w:t>
            </w:r>
          </w:p>
        </w:tc>
        <w:tc>
          <w:tcPr>
            <w:tcW w:w="0" w:type="auto"/>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2</w:t>
            </w:r>
          </w:p>
        </w:tc>
      </w:tr>
    </w:tbl>
    <w:p w:rsidR="00C03999" w:rsidRPr="008E54AA" w:rsidRDefault="00C03999" w:rsidP="00C03999">
      <w:pPr>
        <w:rPr>
          <w:rFonts w:ascii="楷体" w:eastAsia="楷体" w:hAnsi="楷体"/>
          <w:sz w:val="28"/>
          <w:szCs w:val="28"/>
        </w:rPr>
      </w:pPr>
    </w:p>
    <w:p w:rsidR="00C03999" w:rsidRPr="008E54AA" w:rsidRDefault="00C03999" w:rsidP="00C03999">
      <w:pPr>
        <w:rPr>
          <w:rFonts w:ascii="楷体" w:eastAsia="楷体" w:hAnsi="楷体" w:cs="Times New Roman"/>
          <w:sz w:val="28"/>
          <w:szCs w:val="28"/>
        </w:rPr>
      </w:pPr>
      <w:r w:rsidRPr="008E54AA">
        <w:rPr>
          <w:rFonts w:ascii="楷体" w:eastAsia="楷体" w:hAnsi="楷体" w:hint="eastAsia"/>
          <w:sz w:val="28"/>
          <w:szCs w:val="28"/>
        </w:rPr>
        <w:t>2.2市直部门政府网站扣分指标（总分100分）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6"/>
        <w:gridCol w:w="1713"/>
        <w:gridCol w:w="10617"/>
        <w:gridCol w:w="506"/>
      </w:tblGrid>
      <w:tr w:rsidR="00C03999" w:rsidRPr="008E54AA" w:rsidTr="008B75E1">
        <w:trPr>
          <w:cantSplit/>
          <w:trHeight w:val="312"/>
          <w:jc w:val="center"/>
        </w:trPr>
        <w:tc>
          <w:tcPr>
            <w:tcW w:w="1146"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b/>
                <w:bCs/>
                <w:sz w:val="24"/>
                <w:szCs w:val="24"/>
              </w:rPr>
            </w:pPr>
            <w:r w:rsidRPr="008E54AA">
              <w:rPr>
                <w:rFonts w:ascii="仿宋" w:eastAsia="仿宋" w:hAnsi="仿宋" w:hint="eastAsia"/>
                <w:b/>
                <w:bCs/>
                <w:kern w:val="0"/>
                <w:sz w:val="24"/>
                <w:szCs w:val="24"/>
              </w:rPr>
              <w:t>一级指标</w:t>
            </w: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b/>
                <w:bCs/>
                <w:sz w:val="24"/>
                <w:szCs w:val="24"/>
              </w:rPr>
            </w:pPr>
            <w:r w:rsidRPr="008E54AA">
              <w:rPr>
                <w:rFonts w:ascii="仿宋" w:eastAsia="仿宋" w:hAnsi="仿宋" w:hint="eastAsia"/>
                <w:b/>
                <w:bCs/>
                <w:kern w:val="0"/>
                <w:sz w:val="24"/>
                <w:szCs w:val="24"/>
              </w:rPr>
              <w:t>二级指标</w:t>
            </w:r>
          </w:p>
        </w:tc>
        <w:tc>
          <w:tcPr>
            <w:tcW w:w="10617"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b/>
                <w:bCs/>
                <w:sz w:val="24"/>
                <w:szCs w:val="24"/>
              </w:rPr>
            </w:pPr>
            <w:r w:rsidRPr="008E54AA">
              <w:rPr>
                <w:rFonts w:ascii="仿宋" w:eastAsia="仿宋" w:hAnsi="仿宋" w:hint="eastAsia"/>
                <w:b/>
                <w:bCs/>
                <w:kern w:val="0"/>
                <w:sz w:val="24"/>
                <w:szCs w:val="24"/>
              </w:rPr>
              <w:t>评分细则</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b/>
                <w:bCs/>
                <w:sz w:val="24"/>
                <w:szCs w:val="24"/>
              </w:rPr>
            </w:pPr>
            <w:r w:rsidRPr="008E54AA">
              <w:rPr>
                <w:rFonts w:ascii="仿宋" w:eastAsia="仿宋" w:hAnsi="仿宋" w:hint="eastAsia"/>
                <w:b/>
                <w:bCs/>
                <w:kern w:val="0"/>
                <w:sz w:val="24"/>
                <w:szCs w:val="24"/>
              </w:rPr>
              <w:t>分数</w:t>
            </w:r>
          </w:p>
        </w:tc>
      </w:tr>
      <w:tr w:rsidR="00C03999" w:rsidRPr="008E54AA" w:rsidTr="008B75E1">
        <w:trPr>
          <w:cantSplit/>
          <w:trHeight w:val="871"/>
          <w:jc w:val="center"/>
        </w:trPr>
        <w:tc>
          <w:tcPr>
            <w:tcW w:w="1146" w:type="dxa"/>
            <w:vMerge w:val="restart"/>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健康情况</w:t>
            </w:r>
          </w:p>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（30分）</w:t>
            </w: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top"/>
              <w:rPr>
                <w:rFonts w:ascii="仿宋" w:eastAsia="仿宋" w:hAnsi="仿宋"/>
                <w:sz w:val="24"/>
                <w:szCs w:val="24"/>
              </w:rPr>
            </w:pPr>
            <w:r w:rsidRPr="008E54AA">
              <w:rPr>
                <w:rFonts w:ascii="仿宋" w:eastAsia="仿宋" w:hAnsi="仿宋" w:hint="eastAsia"/>
                <w:kern w:val="0"/>
                <w:sz w:val="24"/>
                <w:szCs w:val="24"/>
              </w:rPr>
              <w:t>常态化监管</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top"/>
              <w:rPr>
                <w:rFonts w:ascii="仿宋" w:eastAsia="仿宋" w:hAnsi="仿宋"/>
                <w:kern w:val="0"/>
                <w:sz w:val="24"/>
                <w:szCs w:val="24"/>
              </w:rPr>
            </w:pPr>
            <w:r w:rsidRPr="008E54AA">
              <w:rPr>
                <w:rFonts w:ascii="仿宋" w:eastAsia="仿宋" w:hAnsi="仿宋" w:hint="eastAsia"/>
                <w:kern w:val="0"/>
                <w:sz w:val="24"/>
                <w:szCs w:val="24"/>
              </w:rPr>
              <w:t>1.参照国办普查评分要求（国办发﹝2015﹞15号），以及检查指标、监管工作年度考核指标（国办秘函﹝2019﹞19号）要求，每季度对频道健康情况进行检查，根据季度检查扣分情况按比重扣分。</w:t>
            </w:r>
          </w:p>
          <w:p w:rsidR="00C03999" w:rsidRPr="008E54AA" w:rsidRDefault="00C03999" w:rsidP="008B75E1">
            <w:pPr>
              <w:widowControl/>
              <w:jc w:val="left"/>
              <w:textAlignment w:val="top"/>
              <w:rPr>
                <w:rFonts w:ascii="仿宋" w:eastAsia="仿宋" w:hAnsi="仿宋"/>
                <w:kern w:val="0"/>
                <w:sz w:val="24"/>
                <w:szCs w:val="24"/>
              </w:rPr>
            </w:pPr>
            <w:r w:rsidRPr="008E54AA">
              <w:rPr>
                <w:rFonts w:ascii="仿宋" w:eastAsia="仿宋" w:hAnsi="仿宋" w:hint="eastAsia"/>
                <w:kern w:val="0"/>
                <w:sz w:val="24"/>
                <w:szCs w:val="24"/>
              </w:rPr>
              <w:t>2.季度检查中，频道存在被通报的，每次扣2分。</w:t>
            </w:r>
          </w:p>
          <w:p w:rsidR="00C03999" w:rsidRPr="008E54AA" w:rsidRDefault="00C03999" w:rsidP="008B75E1">
            <w:pPr>
              <w:widowControl/>
              <w:jc w:val="left"/>
              <w:textAlignment w:val="top"/>
              <w:rPr>
                <w:rFonts w:ascii="仿宋" w:eastAsia="仿宋" w:hAnsi="仿宋"/>
                <w:sz w:val="24"/>
                <w:szCs w:val="24"/>
              </w:rPr>
            </w:pPr>
            <w:r w:rsidRPr="008E54AA">
              <w:rPr>
                <w:rFonts w:ascii="仿宋" w:eastAsia="仿宋" w:hAnsi="仿宋" w:hint="eastAsia"/>
                <w:kern w:val="0"/>
                <w:sz w:val="24"/>
                <w:szCs w:val="24"/>
              </w:rPr>
              <w:t>（注：季度监测结果不合格，每次扣4分）</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16</w:t>
            </w:r>
          </w:p>
        </w:tc>
      </w:tr>
      <w:tr w:rsidR="00C03999" w:rsidRPr="008E54AA" w:rsidTr="008B75E1">
        <w:trPr>
          <w:cantSplit/>
          <w:trHeight w:val="312"/>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问题整改</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未及时对检查发现的问题进行整改或整改不到位的，每出现一次，扣1分，扣完为止。</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4</w:t>
            </w:r>
          </w:p>
        </w:tc>
      </w:tr>
      <w:tr w:rsidR="00C03999" w:rsidRPr="008E54AA" w:rsidTr="008B75E1">
        <w:trPr>
          <w:cantSplit/>
          <w:trHeight w:val="312"/>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vMerge w:val="restart"/>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内容安全</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sz w:val="24"/>
                <w:szCs w:val="24"/>
              </w:rPr>
              <w:t>日常监测存在</w:t>
            </w:r>
            <w:proofErr w:type="gramStart"/>
            <w:r w:rsidRPr="008E54AA">
              <w:rPr>
                <w:rFonts w:ascii="仿宋" w:eastAsia="仿宋" w:hAnsi="仿宋" w:hint="eastAsia"/>
                <w:sz w:val="24"/>
                <w:szCs w:val="24"/>
              </w:rPr>
              <w:t>错敏字情况</w:t>
            </w:r>
            <w:proofErr w:type="gramEnd"/>
            <w:r w:rsidRPr="008E54AA">
              <w:rPr>
                <w:rFonts w:ascii="仿宋" w:eastAsia="仿宋" w:hAnsi="仿宋" w:hint="eastAsia"/>
                <w:sz w:val="24"/>
                <w:szCs w:val="24"/>
              </w:rPr>
              <w:t>的，每条扣1分，扣完为止。</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4</w:t>
            </w:r>
          </w:p>
        </w:tc>
      </w:tr>
      <w:tr w:rsidR="00C03999" w:rsidRPr="008E54AA" w:rsidTr="008B75E1">
        <w:trPr>
          <w:cantSplit/>
          <w:trHeight w:val="312"/>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0" w:type="auto"/>
            <w:vMerge/>
            <w:vAlign w:val="center"/>
          </w:tcPr>
          <w:p w:rsidR="00C03999" w:rsidRPr="008E54AA" w:rsidRDefault="00C03999" w:rsidP="008B75E1">
            <w:pPr>
              <w:widowControl/>
              <w:jc w:val="left"/>
              <w:rPr>
                <w:rFonts w:ascii="仿宋" w:eastAsia="仿宋" w:hAnsi="仿宋"/>
                <w:sz w:val="24"/>
                <w:szCs w:val="24"/>
              </w:rPr>
            </w:pP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sz w:val="24"/>
                <w:szCs w:val="24"/>
              </w:rPr>
              <w:t>日常监测存在不良链接情况的，每次扣1分，扣完为止。</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4</w:t>
            </w:r>
          </w:p>
        </w:tc>
      </w:tr>
      <w:tr w:rsidR="00C03999" w:rsidRPr="008E54AA" w:rsidTr="008B75E1">
        <w:trPr>
          <w:cantSplit/>
          <w:trHeight w:val="614"/>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问题地图</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1.未采用测绘地信部门发布的标准地图或未使用带有审图号的地图，此项不得分。</w:t>
            </w:r>
            <w:r w:rsidRPr="008E54AA">
              <w:rPr>
                <w:rFonts w:ascii="仿宋" w:eastAsia="仿宋" w:hAnsi="仿宋" w:hint="eastAsia"/>
                <w:kern w:val="0"/>
                <w:sz w:val="24"/>
                <w:szCs w:val="24"/>
              </w:rPr>
              <w:br/>
              <w:t>2.存在漏绘钓鱼岛、赤尾屿、南海诸岛等重要岛屿，错误表示台湾省、错绘藏南地区和阿克赛钦地区国界线等问题的，此项不得分。</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2</w:t>
            </w:r>
          </w:p>
        </w:tc>
      </w:tr>
      <w:tr w:rsidR="00C03999" w:rsidRPr="008E54AA" w:rsidTr="008B75E1">
        <w:trPr>
          <w:cantSplit/>
          <w:trHeight w:val="359"/>
          <w:jc w:val="center"/>
        </w:trPr>
        <w:tc>
          <w:tcPr>
            <w:tcW w:w="1146" w:type="dxa"/>
            <w:vMerge w:val="restart"/>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发布解读</w:t>
            </w:r>
          </w:p>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（18分）</w:t>
            </w: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机构职能</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top"/>
              <w:rPr>
                <w:rFonts w:ascii="仿宋" w:eastAsia="仿宋" w:hAnsi="仿宋"/>
                <w:kern w:val="0"/>
                <w:sz w:val="24"/>
                <w:szCs w:val="24"/>
              </w:rPr>
            </w:pPr>
            <w:r w:rsidRPr="008E54AA">
              <w:rPr>
                <w:rFonts w:ascii="仿宋" w:eastAsia="仿宋" w:hAnsi="仿宋" w:hint="eastAsia"/>
                <w:kern w:val="0"/>
                <w:sz w:val="24"/>
                <w:szCs w:val="24"/>
              </w:rPr>
              <w:t>1.未开设机构职能类栏目的，此项不得分。</w:t>
            </w:r>
            <w:r w:rsidRPr="008E54AA">
              <w:rPr>
                <w:rFonts w:ascii="仿宋" w:eastAsia="仿宋" w:hAnsi="仿宋" w:hint="eastAsia"/>
                <w:kern w:val="0"/>
                <w:sz w:val="24"/>
                <w:szCs w:val="24"/>
              </w:rPr>
              <w:br/>
              <w:t>2.机构职能信息不准确的，每发现一处，扣0.5分。</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top"/>
              <w:rPr>
                <w:rFonts w:ascii="仿宋" w:eastAsia="仿宋" w:hAnsi="仿宋"/>
                <w:kern w:val="0"/>
                <w:sz w:val="24"/>
                <w:szCs w:val="24"/>
              </w:rPr>
            </w:pPr>
            <w:r w:rsidRPr="008E54AA">
              <w:rPr>
                <w:rFonts w:ascii="仿宋" w:eastAsia="仿宋" w:hAnsi="仿宋" w:hint="eastAsia"/>
                <w:kern w:val="0"/>
                <w:sz w:val="24"/>
                <w:szCs w:val="24"/>
              </w:rPr>
              <w:t>1</w:t>
            </w:r>
          </w:p>
        </w:tc>
      </w:tr>
      <w:tr w:rsidR="00C03999" w:rsidRPr="008E54AA" w:rsidTr="008B75E1">
        <w:trPr>
          <w:cantSplit/>
          <w:trHeight w:val="90"/>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 w:eastAsia="仿宋" w:hAnsi="仿宋" w:hint="eastAsia"/>
                <w:kern w:val="0"/>
                <w:sz w:val="24"/>
                <w:szCs w:val="24"/>
              </w:rPr>
              <w:t>领导信息</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top"/>
              <w:rPr>
                <w:rFonts w:ascii="仿宋" w:eastAsia="仿宋" w:hAnsi="仿宋"/>
                <w:sz w:val="24"/>
                <w:szCs w:val="24"/>
              </w:rPr>
            </w:pPr>
            <w:r w:rsidRPr="008E54AA">
              <w:rPr>
                <w:rFonts w:ascii="仿宋" w:eastAsia="仿宋" w:hAnsi="仿宋" w:hint="eastAsia"/>
                <w:kern w:val="0"/>
                <w:sz w:val="24"/>
                <w:szCs w:val="24"/>
              </w:rPr>
              <w:t>1.未开设领导信息类栏目的，此项不得分。</w:t>
            </w:r>
            <w:r w:rsidRPr="008E54AA">
              <w:rPr>
                <w:rFonts w:ascii="仿宋" w:eastAsia="仿宋" w:hAnsi="仿宋" w:hint="eastAsia"/>
                <w:kern w:val="0"/>
                <w:sz w:val="24"/>
                <w:szCs w:val="24"/>
              </w:rPr>
              <w:br/>
              <w:t>2.领导姓名、简历、照片、分管工作信息缺失或不准确的，每发现一处，扣0.5分。</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1</w:t>
            </w:r>
          </w:p>
        </w:tc>
      </w:tr>
      <w:tr w:rsidR="00C03999" w:rsidRPr="008E54AA" w:rsidTr="008B75E1">
        <w:trPr>
          <w:cantSplit/>
          <w:trHeight w:val="624"/>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动态要闻</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1.未开设动态要闻类栏目的，此项不得分。</w:t>
            </w:r>
            <w:r w:rsidRPr="008E54AA">
              <w:rPr>
                <w:rFonts w:ascii="仿宋" w:eastAsia="仿宋" w:hAnsi="仿宋" w:hint="eastAsia"/>
                <w:kern w:val="0"/>
                <w:sz w:val="24"/>
                <w:szCs w:val="24"/>
              </w:rPr>
              <w:br/>
              <w:t>2.监测时间点前2周内未更新的，此项不得分。</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2</w:t>
            </w:r>
          </w:p>
        </w:tc>
      </w:tr>
      <w:tr w:rsidR="00C03999" w:rsidRPr="008E54AA" w:rsidTr="008B75E1">
        <w:trPr>
          <w:cantSplit/>
          <w:trHeight w:val="519"/>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通知公告</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1.未开设通知公告类栏目的，此项不得分。</w:t>
            </w:r>
            <w:r w:rsidRPr="008E54AA">
              <w:rPr>
                <w:rFonts w:ascii="仿宋" w:eastAsia="仿宋" w:hAnsi="仿宋" w:hint="eastAsia"/>
                <w:kern w:val="0"/>
                <w:sz w:val="24"/>
                <w:szCs w:val="24"/>
              </w:rPr>
              <w:br/>
              <w:t>2.监测时间点前6个月内未更新的，此项不得分。</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2</w:t>
            </w:r>
          </w:p>
        </w:tc>
      </w:tr>
      <w:tr w:rsidR="00C03999" w:rsidRPr="008E54AA" w:rsidTr="008B75E1">
        <w:trPr>
          <w:cantSplit/>
          <w:trHeight w:val="113"/>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 w:eastAsia="仿宋" w:hAnsi="仿宋" w:hint="eastAsia"/>
                <w:kern w:val="0"/>
                <w:sz w:val="24"/>
                <w:szCs w:val="24"/>
              </w:rPr>
              <w:t>年报报表</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top"/>
              <w:rPr>
                <w:rFonts w:ascii="仿宋" w:eastAsia="仿宋" w:hAnsi="仿宋"/>
                <w:sz w:val="24"/>
                <w:szCs w:val="24"/>
              </w:rPr>
            </w:pPr>
            <w:r w:rsidRPr="008E54AA">
              <w:rPr>
                <w:rFonts w:ascii="仿宋" w:eastAsia="仿宋" w:hAnsi="仿宋" w:hint="eastAsia"/>
                <w:kern w:val="0"/>
                <w:sz w:val="24"/>
                <w:szCs w:val="24"/>
              </w:rPr>
              <w:t>1.未公开或超时公开政府信息公开工作年度报告的，此项不得分。</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2</w:t>
            </w:r>
          </w:p>
        </w:tc>
      </w:tr>
      <w:tr w:rsidR="00C03999" w:rsidRPr="008E54AA" w:rsidTr="008B75E1">
        <w:trPr>
          <w:cantSplit/>
          <w:trHeight w:val="778"/>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重点领域</w:t>
            </w:r>
          </w:p>
        </w:tc>
        <w:tc>
          <w:tcPr>
            <w:tcW w:w="10617" w:type="dxa"/>
            <w:tcMar>
              <w:top w:w="12" w:type="dxa"/>
              <w:left w:w="12" w:type="dxa"/>
              <w:bottom w:w="0" w:type="dxa"/>
              <w:right w:w="12" w:type="dxa"/>
            </w:tcMar>
            <w:vAlign w:val="center"/>
          </w:tcPr>
          <w:p w:rsidR="00C03999" w:rsidRPr="008E54AA" w:rsidRDefault="00C03999" w:rsidP="00C03999">
            <w:pPr>
              <w:widowControl/>
              <w:numPr>
                <w:ilvl w:val="0"/>
                <w:numId w:val="4"/>
              </w:numPr>
              <w:jc w:val="left"/>
              <w:textAlignment w:val="center"/>
              <w:rPr>
                <w:rFonts w:ascii="仿宋" w:eastAsia="仿宋" w:hAnsi="仿宋"/>
                <w:kern w:val="0"/>
                <w:sz w:val="24"/>
                <w:szCs w:val="24"/>
              </w:rPr>
            </w:pPr>
            <w:r w:rsidRPr="008E54AA">
              <w:rPr>
                <w:rFonts w:ascii="仿宋" w:eastAsia="仿宋" w:hAnsi="仿宋" w:hint="eastAsia"/>
                <w:kern w:val="0"/>
                <w:sz w:val="24"/>
                <w:szCs w:val="24"/>
              </w:rPr>
              <w:t>根据粤办函〔2016〕474号及国办发〔2019〕14号文件对重点领域信息公开专栏建设规范及深化重点领域信息公开相关要求，每发现一个领域未公开或建设不规范、应更新未更新的，扣1分，扣完为止。</w:t>
            </w:r>
          </w:p>
          <w:p w:rsidR="00C03999" w:rsidRPr="008E54AA" w:rsidRDefault="00C03999" w:rsidP="00C03999">
            <w:pPr>
              <w:widowControl/>
              <w:numPr>
                <w:ilvl w:val="0"/>
                <w:numId w:val="4"/>
              </w:numPr>
              <w:jc w:val="left"/>
              <w:textAlignment w:val="center"/>
              <w:rPr>
                <w:rFonts w:ascii="仿宋" w:eastAsia="仿宋" w:hAnsi="仿宋"/>
                <w:sz w:val="24"/>
                <w:szCs w:val="24"/>
              </w:rPr>
            </w:pPr>
            <w:r w:rsidRPr="008E54AA">
              <w:rPr>
                <w:rFonts w:ascii="仿宋" w:eastAsia="仿宋" w:hAnsi="仿宋" w:hint="eastAsia"/>
                <w:kern w:val="0"/>
                <w:sz w:val="24"/>
                <w:szCs w:val="24"/>
              </w:rPr>
              <w:t>2019年省</w:t>
            </w:r>
            <w:proofErr w:type="gramStart"/>
            <w:r w:rsidRPr="008E54AA">
              <w:rPr>
                <w:rFonts w:ascii="仿宋" w:eastAsia="仿宋" w:hAnsi="仿宋" w:hint="eastAsia"/>
                <w:kern w:val="0"/>
                <w:sz w:val="24"/>
                <w:szCs w:val="24"/>
              </w:rPr>
              <w:t>考评市</w:t>
            </w:r>
            <w:proofErr w:type="gramEnd"/>
            <w:r w:rsidRPr="008E54AA">
              <w:rPr>
                <w:rFonts w:ascii="仿宋" w:eastAsia="仿宋" w:hAnsi="仿宋" w:hint="eastAsia"/>
                <w:kern w:val="0"/>
                <w:sz w:val="24"/>
                <w:szCs w:val="24"/>
              </w:rPr>
              <w:t>门户重点领域信息公开专栏分工保障不力导致扣分的，扣2.5分。</w:t>
            </w:r>
            <w:r w:rsidRPr="008E54AA">
              <w:rPr>
                <w:rFonts w:ascii="仿宋" w:eastAsia="仿宋" w:hAnsi="仿宋" w:hint="eastAsia"/>
                <w:kern w:val="0"/>
                <w:sz w:val="24"/>
                <w:szCs w:val="24"/>
              </w:rPr>
              <w:br/>
              <w:t>（无涉及市门户重点领域分工保障的市直单位，本项指标得分按发布解读中其他指标得分比重计算。）</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5</w:t>
            </w:r>
          </w:p>
        </w:tc>
      </w:tr>
      <w:tr w:rsidR="00C03999" w:rsidRPr="008E54AA" w:rsidTr="008B75E1">
        <w:trPr>
          <w:cantSplit/>
          <w:trHeight w:val="90"/>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其他栏目</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1.其他栏目存在空白的，每发现一个，扣1分。</w:t>
            </w:r>
            <w:r w:rsidRPr="008E54AA">
              <w:rPr>
                <w:rFonts w:ascii="仿宋" w:eastAsia="仿宋" w:hAnsi="仿宋" w:hint="eastAsia"/>
                <w:kern w:val="0"/>
                <w:sz w:val="24"/>
                <w:szCs w:val="24"/>
              </w:rPr>
              <w:br/>
              <w:t>2.其他栏目存在应更新未更新的，每发现一个，扣1分。</w:t>
            </w:r>
            <w:r w:rsidRPr="008E54AA">
              <w:rPr>
                <w:rFonts w:ascii="仿宋" w:eastAsia="仿宋" w:hAnsi="仿宋" w:hint="eastAsia"/>
                <w:kern w:val="0"/>
                <w:sz w:val="24"/>
                <w:szCs w:val="24"/>
              </w:rPr>
              <w:br/>
              <w:t>（注：已按上述其他指标扣分的，本指标项不重复扣分。）</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sz w:val="24"/>
                <w:szCs w:val="24"/>
              </w:rPr>
              <w:t>5</w:t>
            </w:r>
          </w:p>
        </w:tc>
      </w:tr>
      <w:tr w:rsidR="00C03999" w:rsidRPr="008E54AA" w:rsidTr="008B75E1">
        <w:trPr>
          <w:cantSplit/>
          <w:trHeight w:val="312"/>
          <w:jc w:val="center"/>
        </w:trPr>
        <w:tc>
          <w:tcPr>
            <w:tcW w:w="1146" w:type="dxa"/>
            <w:vMerge w:val="restart"/>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办事服务</w:t>
            </w:r>
          </w:p>
          <w:p w:rsidR="00C03999" w:rsidRPr="008E54AA" w:rsidRDefault="00C03999" w:rsidP="008B75E1">
            <w:pPr>
              <w:jc w:val="center"/>
              <w:textAlignment w:val="center"/>
              <w:rPr>
                <w:rFonts w:ascii="仿宋" w:eastAsia="仿宋" w:hAnsi="仿宋"/>
                <w:kern w:val="0"/>
                <w:sz w:val="24"/>
                <w:szCs w:val="24"/>
              </w:rPr>
            </w:pPr>
            <w:r w:rsidRPr="008E54AA">
              <w:rPr>
                <w:rFonts w:ascii="仿宋" w:eastAsia="仿宋" w:hAnsi="仿宋" w:hint="eastAsia"/>
                <w:kern w:val="0"/>
                <w:sz w:val="24"/>
                <w:szCs w:val="24"/>
              </w:rPr>
              <w:t>（20分）</w:t>
            </w: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事项公开</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未对办事服务事项集中分类展示的，扣1分。</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1</w:t>
            </w:r>
          </w:p>
        </w:tc>
      </w:tr>
      <w:tr w:rsidR="00C03999" w:rsidRPr="008E54AA" w:rsidTr="008B75E1">
        <w:trPr>
          <w:cantSplit/>
          <w:trHeight w:val="312"/>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办事统计</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1.未公开办事统计数据的，扣1分。</w:t>
            </w:r>
          </w:p>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2.监测时间点前1个月内未更新的，扣0.5分；3个月内未更新的，此项不得分。</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2</w:t>
            </w:r>
          </w:p>
        </w:tc>
      </w:tr>
      <w:tr w:rsidR="00C03999" w:rsidRPr="008E54AA" w:rsidTr="008B75E1">
        <w:trPr>
          <w:cantSplit/>
          <w:trHeight w:val="677"/>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要素全面性</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随机抽查4个办事服务事项，存在办事指南要素（包括事项名称、设定依据、申请条件、办理流程、办理时限、收费标准、办理材料、办理地点、办理机构、联系方式等）缺失的情形，每发现一处扣1分，扣完为止。</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sz w:val="24"/>
                <w:szCs w:val="24"/>
              </w:rPr>
              <w:t>4</w:t>
            </w:r>
          </w:p>
        </w:tc>
      </w:tr>
      <w:tr w:rsidR="00C03999" w:rsidRPr="008E54AA" w:rsidTr="008B75E1">
        <w:trPr>
          <w:cantSplit/>
          <w:trHeight w:val="643"/>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内容准确性</w:t>
            </w:r>
          </w:p>
        </w:tc>
        <w:tc>
          <w:tcPr>
            <w:tcW w:w="10617" w:type="dxa"/>
            <w:tcMar>
              <w:top w:w="12" w:type="dxa"/>
              <w:left w:w="12" w:type="dxa"/>
              <w:bottom w:w="0" w:type="dxa"/>
              <w:right w:w="12" w:type="dxa"/>
            </w:tcMar>
            <w:vAlign w:val="center"/>
          </w:tcPr>
          <w:p w:rsidR="00C03999" w:rsidRPr="008E54AA" w:rsidRDefault="00C03999" w:rsidP="008B75E1">
            <w:pPr>
              <w:widowControl/>
              <w:jc w:val="left"/>
              <w:rPr>
                <w:rFonts w:ascii="仿宋" w:eastAsia="仿宋" w:hAnsi="仿宋"/>
                <w:sz w:val="24"/>
                <w:szCs w:val="24"/>
              </w:rPr>
            </w:pPr>
            <w:r w:rsidRPr="008E54AA">
              <w:rPr>
                <w:rFonts w:ascii="仿宋" w:eastAsia="仿宋" w:hAnsi="仿宋" w:hint="eastAsia"/>
                <w:kern w:val="0"/>
                <w:sz w:val="24"/>
                <w:szCs w:val="24"/>
              </w:rPr>
              <w:t>随机抽查4个办事服务事项，办事指南信息存在错误，或与线下实际办事情况不一致，每发现一处扣1分，扣完为止。</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sz w:val="24"/>
                <w:szCs w:val="24"/>
              </w:rPr>
              <w:t>4</w:t>
            </w:r>
          </w:p>
        </w:tc>
      </w:tr>
      <w:tr w:rsidR="00C03999" w:rsidRPr="008E54AA" w:rsidTr="008B75E1">
        <w:trPr>
          <w:cantSplit/>
          <w:trHeight w:val="118"/>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 w:eastAsia="仿宋" w:hAnsi="仿宋" w:hint="eastAsia"/>
                <w:kern w:val="0"/>
                <w:sz w:val="24"/>
                <w:szCs w:val="24"/>
              </w:rPr>
              <w:t>流程清晰度</w:t>
            </w:r>
          </w:p>
        </w:tc>
        <w:tc>
          <w:tcPr>
            <w:tcW w:w="10617" w:type="dxa"/>
            <w:tcMar>
              <w:top w:w="12" w:type="dxa"/>
              <w:left w:w="12" w:type="dxa"/>
              <w:bottom w:w="0" w:type="dxa"/>
              <w:right w:w="12" w:type="dxa"/>
            </w:tcMar>
            <w:vAlign w:val="center"/>
          </w:tcPr>
          <w:p w:rsidR="00C03999" w:rsidRPr="008E54AA" w:rsidRDefault="00C03999" w:rsidP="008B75E1">
            <w:pPr>
              <w:widowControl/>
              <w:jc w:val="left"/>
              <w:rPr>
                <w:rFonts w:ascii="仿宋" w:eastAsia="仿宋" w:hAnsi="仿宋"/>
                <w:sz w:val="24"/>
                <w:szCs w:val="24"/>
              </w:rPr>
            </w:pPr>
            <w:r w:rsidRPr="008E54AA">
              <w:rPr>
                <w:rFonts w:ascii="仿宋" w:eastAsia="仿宋" w:hAnsi="仿宋" w:hint="eastAsia"/>
                <w:kern w:val="0"/>
                <w:sz w:val="24"/>
                <w:szCs w:val="24"/>
              </w:rPr>
              <w:t>随机抽查3个办事服务事项，存在仅提供办理环节名称（如：申请、受理、审查、决定等），而未明确说明各环节具体内容，每发现一处扣1分，扣完为止。</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sz w:val="24"/>
                <w:szCs w:val="24"/>
              </w:rPr>
              <w:t>3</w:t>
            </w:r>
          </w:p>
        </w:tc>
      </w:tr>
      <w:tr w:rsidR="00C03999" w:rsidRPr="008E54AA" w:rsidTr="008B75E1">
        <w:trPr>
          <w:cantSplit/>
          <w:trHeight w:val="624"/>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 w:eastAsia="仿宋" w:hAnsi="仿宋" w:hint="eastAsia"/>
                <w:kern w:val="0"/>
                <w:sz w:val="24"/>
                <w:szCs w:val="24"/>
              </w:rPr>
              <w:t>材料明确性</w:t>
            </w:r>
          </w:p>
        </w:tc>
        <w:tc>
          <w:tcPr>
            <w:tcW w:w="10617" w:type="dxa"/>
            <w:tcMar>
              <w:top w:w="12" w:type="dxa"/>
              <w:left w:w="12" w:type="dxa"/>
              <w:bottom w:w="0" w:type="dxa"/>
              <w:right w:w="12" w:type="dxa"/>
            </w:tcMar>
            <w:vAlign w:val="center"/>
          </w:tcPr>
          <w:p w:rsidR="00C03999" w:rsidRPr="008E54AA" w:rsidRDefault="00C03999" w:rsidP="008B75E1">
            <w:pPr>
              <w:widowControl/>
              <w:jc w:val="left"/>
              <w:rPr>
                <w:rFonts w:ascii="仿宋" w:eastAsia="仿宋" w:hAnsi="仿宋"/>
                <w:sz w:val="24"/>
                <w:szCs w:val="24"/>
              </w:rPr>
            </w:pPr>
            <w:r w:rsidRPr="008E54AA">
              <w:rPr>
                <w:rFonts w:ascii="仿宋" w:eastAsia="仿宋" w:hAnsi="仿宋" w:hint="eastAsia"/>
                <w:kern w:val="0"/>
                <w:sz w:val="24"/>
                <w:szCs w:val="24"/>
              </w:rPr>
              <w:t>随机抽查3个办事服务事项，未明确的办理材料格式要求（如：原件/复印件、纸质版/电子版、份数等），或存在表述含糊不清的情形（如：根据有关法律法规规定应提交的其他材料等），每发现一处扣1分，扣完为止。</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3</w:t>
            </w:r>
          </w:p>
        </w:tc>
      </w:tr>
      <w:tr w:rsidR="00C03999" w:rsidRPr="008E54AA" w:rsidTr="008B75E1">
        <w:trPr>
          <w:cantSplit/>
          <w:trHeight w:val="312"/>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附件实用性</w:t>
            </w:r>
          </w:p>
        </w:tc>
        <w:tc>
          <w:tcPr>
            <w:tcW w:w="10617" w:type="dxa"/>
            <w:tcMar>
              <w:top w:w="12" w:type="dxa"/>
              <w:left w:w="12" w:type="dxa"/>
              <w:bottom w:w="0" w:type="dxa"/>
              <w:right w:w="12" w:type="dxa"/>
            </w:tcMar>
            <w:vAlign w:val="center"/>
          </w:tcPr>
          <w:p w:rsidR="00C03999" w:rsidRPr="008E54AA" w:rsidRDefault="00C03999" w:rsidP="008B75E1">
            <w:pPr>
              <w:widowControl/>
              <w:jc w:val="left"/>
              <w:rPr>
                <w:rFonts w:ascii="仿宋" w:eastAsia="仿宋" w:hAnsi="仿宋"/>
                <w:kern w:val="0"/>
                <w:sz w:val="24"/>
                <w:szCs w:val="24"/>
              </w:rPr>
            </w:pPr>
            <w:r w:rsidRPr="008E54AA">
              <w:rPr>
                <w:rFonts w:ascii="仿宋" w:eastAsia="仿宋" w:hAnsi="仿宋" w:hint="eastAsia"/>
                <w:kern w:val="0"/>
                <w:sz w:val="24"/>
                <w:szCs w:val="24"/>
              </w:rPr>
              <w:t>随机抽查3个办事服务事项，办事指南中要求提供申请表、申请书等表单的，但未提供规范表格的获取渠道、填写说明或示范文本，每发现一处，扣1分，扣完为止。</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3</w:t>
            </w:r>
          </w:p>
        </w:tc>
      </w:tr>
      <w:tr w:rsidR="00C03999" w:rsidRPr="008E54AA" w:rsidTr="008B75E1">
        <w:trPr>
          <w:cantSplit/>
          <w:trHeight w:val="312"/>
          <w:jc w:val="center"/>
        </w:trPr>
        <w:tc>
          <w:tcPr>
            <w:tcW w:w="1146" w:type="dxa"/>
            <w:vMerge w:val="restart"/>
            <w:tcMar>
              <w:top w:w="12" w:type="dxa"/>
              <w:left w:w="12" w:type="dxa"/>
              <w:bottom w:w="0" w:type="dxa"/>
              <w:right w:w="12" w:type="dxa"/>
            </w:tcMar>
            <w:vAlign w:val="center"/>
          </w:tcPr>
          <w:p w:rsidR="00C03999" w:rsidRPr="008E54AA" w:rsidRDefault="00C03999" w:rsidP="008B75E1">
            <w:pPr>
              <w:jc w:val="center"/>
              <w:textAlignment w:val="center"/>
              <w:rPr>
                <w:rFonts w:ascii="仿宋" w:eastAsia="仿宋" w:hAnsi="仿宋"/>
                <w:kern w:val="0"/>
                <w:sz w:val="24"/>
                <w:szCs w:val="24"/>
              </w:rPr>
            </w:pPr>
            <w:r w:rsidRPr="008E54AA">
              <w:rPr>
                <w:rFonts w:ascii="仿宋" w:eastAsia="仿宋" w:hAnsi="仿宋" w:hint="eastAsia"/>
                <w:kern w:val="0"/>
                <w:sz w:val="24"/>
                <w:szCs w:val="24"/>
              </w:rPr>
              <w:t>互动交流</w:t>
            </w:r>
          </w:p>
          <w:p w:rsidR="00C03999" w:rsidRPr="008E54AA" w:rsidRDefault="00C03999" w:rsidP="008B75E1">
            <w:pPr>
              <w:jc w:val="center"/>
              <w:textAlignment w:val="center"/>
              <w:rPr>
                <w:rFonts w:ascii="仿宋" w:eastAsia="仿宋" w:hAnsi="仿宋"/>
                <w:kern w:val="0"/>
                <w:sz w:val="24"/>
                <w:szCs w:val="24"/>
              </w:rPr>
            </w:pPr>
            <w:r w:rsidRPr="008E54AA">
              <w:rPr>
                <w:rFonts w:ascii="仿宋" w:eastAsia="仿宋" w:hAnsi="仿宋" w:hint="eastAsia"/>
                <w:kern w:val="0"/>
                <w:sz w:val="24"/>
                <w:szCs w:val="24"/>
              </w:rPr>
              <w:t>（8分）</w:t>
            </w: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咨询答复</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根据市门户“互动交流”渠道本年度网民留言内部分工数据：：</w:t>
            </w:r>
          </w:p>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1.本单位留言信件未在5个工作日内提供答复意见的，每发现一次，扣1分。</w:t>
            </w:r>
          </w:p>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2.答复内容质量不高，有推诿、敷衍等现象的，每发现一次，扣1分。</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2</w:t>
            </w:r>
          </w:p>
        </w:tc>
      </w:tr>
      <w:tr w:rsidR="00C03999" w:rsidRPr="008E54AA" w:rsidTr="008B75E1">
        <w:trPr>
          <w:cantSplit/>
          <w:trHeight w:val="312"/>
          <w:jc w:val="center"/>
        </w:trPr>
        <w:tc>
          <w:tcPr>
            <w:tcW w:w="1146" w:type="dxa"/>
            <w:vMerge/>
            <w:tcMar>
              <w:top w:w="12" w:type="dxa"/>
              <w:left w:w="12" w:type="dxa"/>
              <w:bottom w:w="0" w:type="dxa"/>
              <w:right w:w="12" w:type="dxa"/>
            </w:tcMar>
            <w:vAlign w:val="center"/>
          </w:tcPr>
          <w:p w:rsidR="00C03999" w:rsidRPr="008E54AA" w:rsidRDefault="00C03999" w:rsidP="008B75E1">
            <w:pPr>
              <w:jc w:val="center"/>
              <w:textAlignment w:val="center"/>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知识库</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1.未编制常见问题知识库的，扣1分。</w:t>
            </w:r>
          </w:p>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2.未按照业务进行合理分类的，扣0.5分。</w:t>
            </w:r>
          </w:p>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3.每发现知识库一个主题超过一个月未更新的，扣0.5分。</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2</w:t>
            </w:r>
          </w:p>
        </w:tc>
      </w:tr>
      <w:tr w:rsidR="00C03999" w:rsidRPr="008E54AA" w:rsidTr="008B75E1">
        <w:trPr>
          <w:cantSplit/>
          <w:trHeight w:val="312"/>
          <w:jc w:val="center"/>
        </w:trPr>
        <w:tc>
          <w:tcPr>
            <w:tcW w:w="1146" w:type="dxa"/>
            <w:vMerge/>
            <w:tcMar>
              <w:top w:w="12" w:type="dxa"/>
              <w:left w:w="12" w:type="dxa"/>
              <w:bottom w:w="0" w:type="dxa"/>
              <w:right w:w="12" w:type="dxa"/>
            </w:tcMar>
            <w:vAlign w:val="center"/>
          </w:tcPr>
          <w:p w:rsidR="00C03999" w:rsidRPr="008E54AA" w:rsidRDefault="00C03999" w:rsidP="008B75E1">
            <w:pPr>
              <w:jc w:val="center"/>
              <w:textAlignment w:val="center"/>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在线访谈</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本年度内未能参与市政府门户网站在线访谈栏目的，此项不得分。</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2</w:t>
            </w:r>
          </w:p>
        </w:tc>
      </w:tr>
      <w:tr w:rsidR="00C03999" w:rsidRPr="008E54AA" w:rsidTr="008B75E1">
        <w:trPr>
          <w:cantSplit/>
          <w:trHeight w:val="1001"/>
          <w:jc w:val="center"/>
        </w:trPr>
        <w:tc>
          <w:tcPr>
            <w:tcW w:w="1146" w:type="dxa"/>
            <w:vMerge/>
            <w:tcMar>
              <w:top w:w="12" w:type="dxa"/>
              <w:left w:w="12" w:type="dxa"/>
              <w:bottom w:w="0" w:type="dxa"/>
              <w:right w:w="12" w:type="dxa"/>
            </w:tcMar>
            <w:vAlign w:val="center"/>
          </w:tcPr>
          <w:p w:rsidR="00C03999" w:rsidRPr="008E54AA" w:rsidRDefault="00C03999" w:rsidP="008B75E1">
            <w:pPr>
              <w:jc w:val="center"/>
              <w:textAlignment w:val="center"/>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调查征集</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年度内通过市门户“调查征集”渠道开展的调查征集活动未在1个月内规范公开反馈结果的，每发现一次，此项不得分。</w:t>
            </w:r>
          </w:p>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（注：</w:t>
            </w:r>
            <w:proofErr w:type="gramStart"/>
            <w:r w:rsidRPr="008E54AA">
              <w:rPr>
                <w:rFonts w:ascii="仿宋" w:eastAsia="仿宋" w:hAnsi="仿宋" w:hint="eastAsia"/>
                <w:kern w:val="0"/>
                <w:sz w:val="24"/>
                <w:szCs w:val="24"/>
              </w:rPr>
              <w:t>无开展</w:t>
            </w:r>
            <w:proofErr w:type="gramEnd"/>
            <w:r w:rsidRPr="008E54AA">
              <w:rPr>
                <w:rFonts w:ascii="仿宋" w:eastAsia="仿宋" w:hAnsi="仿宋" w:hint="eastAsia"/>
                <w:kern w:val="0"/>
                <w:sz w:val="24"/>
                <w:szCs w:val="24"/>
              </w:rPr>
              <w:t>征集调查的单位该项指标得分按互动交流其他指标得分比重计算。）</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2</w:t>
            </w:r>
          </w:p>
        </w:tc>
      </w:tr>
      <w:tr w:rsidR="00C03999" w:rsidRPr="008E54AA" w:rsidTr="008B75E1">
        <w:trPr>
          <w:cantSplit/>
          <w:trHeight w:val="312"/>
          <w:jc w:val="center"/>
        </w:trPr>
        <w:tc>
          <w:tcPr>
            <w:tcW w:w="1146" w:type="dxa"/>
            <w:vMerge w:val="restart"/>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功能设计</w:t>
            </w:r>
          </w:p>
          <w:p w:rsidR="00C03999" w:rsidRPr="008E54AA" w:rsidRDefault="00C03999" w:rsidP="008B75E1">
            <w:pPr>
              <w:jc w:val="center"/>
              <w:textAlignment w:val="center"/>
              <w:rPr>
                <w:rFonts w:ascii="仿宋" w:eastAsia="仿宋" w:hAnsi="仿宋"/>
                <w:kern w:val="0"/>
                <w:sz w:val="24"/>
                <w:szCs w:val="24"/>
              </w:rPr>
            </w:pPr>
            <w:r w:rsidRPr="008E54AA">
              <w:rPr>
                <w:rFonts w:ascii="仿宋" w:eastAsia="仿宋" w:hAnsi="仿宋" w:hint="eastAsia"/>
                <w:kern w:val="0"/>
                <w:sz w:val="24"/>
                <w:szCs w:val="24"/>
              </w:rPr>
              <w:t>（10分）</w:t>
            </w: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域名名称</w:t>
            </w:r>
          </w:p>
        </w:tc>
        <w:tc>
          <w:tcPr>
            <w:tcW w:w="10617" w:type="dxa"/>
            <w:tcMar>
              <w:top w:w="12" w:type="dxa"/>
              <w:left w:w="12" w:type="dxa"/>
              <w:bottom w:w="0" w:type="dxa"/>
              <w:right w:w="12" w:type="dxa"/>
            </w:tcMar>
            <w:vAlign w:val="center"/>
          </w:tcPr>
          <w:p w:rsidR="00C03999" w:rsidRPr="008E54AA" w:rsidRDefault="00C03999" w:rsidP="00C03999">
            <w:pPr>
              <w:widowControl/>
              <w:numPr>
                <w:ilvl w:val="0"/>
                <w:numId w:val="5"/>
              </w:numPr>
              <w:jc w:val="left"/>
              <w:rPr>
                <w:rFonts w:ascii="仿宋" w:eastAsia="仿宋" w:hAnsi="仿宋"/>
                <w:kern w:val="0"/>
                <w:sz w:val="24"/>
                <w:szCs w:val="24"/>
              </w:rPr>
            </w:pPr>
            <w:r w:rsidRPr="008E54AA">
              <w:rPr>
                <w:rFonts w:ascii="仿宋" w:eastAsia="仿宋" w:hAnsi="仿宋" w:hint="eastAsia"/>
                <w:kern w:val="0"/>
                <w:sz w:val="24"/>
                <w:szCs w:val="24"/>
              </w:rPr>
              <w:t>频道域名和名称未按国办发〔2017〕47号及国办函〔2018〕55号要求规范设置的，此项不得分。</w:t>
            </w:r>
          </w:p>
          <w:p w:rsidR="00C03999" w:rsidRPr="008E54AA" w:rsidRDefault="00C03999" w:rsidP="00C03999">
            <w:pPr>
              <w:widowControl/>
              <w:numPr>
                <w:ilvl w:val="0"/>
                <w:numId w:val="5"/>
              </w:numPr>
              <w:jc w:val="left"/>
              <w:rPr>
                <w:rFonts w:ascii="仿宋" w:eastAsia="仿宋" w:hAnsi="仿宋"/>
                <w:kern w:val="0"/>
                <w:sz w:val="24"/>
                <w:szCs w:val="24"/>
              </w:rPr>
            </w:pPr>
            <w:r w:rsidRPr="008E54AA">
              <w:rPr>
                <w:rFonts w:ascii="仿宋" w:eastAsia="仿宋" w:hAnsi="仿宋" w:hint="eastAsia"/>
                <w:kern w:val="0"/>
                <w:sz w:val="24"/>
                <w:szCs w:val="24"/>
              </w:rPr>
              <w:t>未在频道首页或其他页面头部标识区域显著展示频道全称的，此项不得分。</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1</w:t>
            </w:r>
          </w:p>
        </w:tc>
      </w:tr>
      <w:tr w:rsidR="00C03999" w:rsidRPr="008E54AA" w:rsidTr="008B75E1">
        <w:trPr>
          <w:cantSplit/>
          <w:trHeight w:val="312"/>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 w:eastAsia="仿宋" w:hAnsi="仿宋" w:hint="eastAsia"/>
                <w:kern w:val="0"/>
                <w:sz w:val="24"/>
                <w:szCs w:val="24"/>
              </w:rPr>
              <w:t>网站标识</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1.未在全站页面底部功能区清晰列明党政机关网站标识、网站标识码、ICP备案编号、公安机关备案标识、网站主办单位、联系方式的，此项不得分。</w:t>
            </w:r>
            <w:r w:rsidRPr="008E54AA">
              <w:rPr>
                <w:rFonts w:ascii="仿宋" w:eastAsia="仿宋" w:hAnsi="仿宋" w:hint="eastAsia"/>
                <w:kern w:val="0"/>
                <w:sz w:val="24"/>
                <w:szCs w:val="24"/>
              </w:rPr>
              <w:br/>
              <w:t>2.底部功能区列明内容信息与本单位网站实际信息不一致的，每发现一处，扣0.5分。</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1</w:t>
            </w:r>
          </w:p>
        </w:tc>
      </w:tr>
      <w:tr w:rsidR="00C03999" w:rsidRPr="008E54AA" w:rsidTr="008B75E1">
        <w:trPr>
          <w:cantSplit/>
          <w:trHeight w:val="936"/>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 w:eastAsia="仿宋" w:hAnsi="仿宋" w:hint="eastAsia"/>
                <w:kern w:val="0"/>
                <w:sz w:val="24"/>
                <w:szCs w:val="24"/>
              </w:rPr>
              <w:t>可用性</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1.首页上的链接（包括图片、附件、外部链接等）打不开或错误的，每发现一处，扣0.5分；如</w:t>
            </w:r>
            <w:proofErr w:type="gramStart"/>
            <w:r w:rsidRPr="008E54AA">
              <w:rPr>
                <w:rFonts w:ascii="仿宋" w:eastAsia="仿宋" w:hAnsi="仿宋" w:hint="eastAsia"/>
                <w:kern w:val="0"/>
                <w:sz w:val="24"/>
                <w:szCs w:val="24"/>
              </w:rPr>
              <w:t>首页仅</w:t>
            </w:r>
            <w:proofErr w:type="gramEnd"/>
            <w:r w:rsidRPr="008E54AA">
              <w:rPr>
                <w:rFonts w:ascii="仿宋" w:eastAsia="仿宋" w:hAnsi="仿宋" w:hint="eastAsia"/>
                <w:kern w:val="0"/>
                <w:sz w:val="24"/>
                <w:szCs w:val="24"/>
              </w:rPr>
              <w:t>为网站栏目导航入口，则检查所有二级页面上的链接。</w:t>
            </w:r>
          </w:p>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2.其他页面上的链接（包括图片、附件、外部链接等）打不开或错误的，每发现一处，扣0.2分。</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2</w:t>
            </w:r>
          </w:p>
        </w:tc>
      </w:tr>
      <w:tr w:rsidR="00C03999" w:rsidRPr="008E54AA" w:rsidTr="008B75E1">
        <w:trPr>
          <w:cantSplit/>
          <w:trHeight w:val="624"/>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 w:eastAsia="仿宋" w:hAnsi="仿宋" w:hint="eastAsia"/>
                <w:kern w:val="0"/>
                <w:sz w:val="24"/>
                <w:szCs w:val="24"/>
              </w:rPr>
              <w:t>站内搜索</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1.未提供频道站内搜索功能或功能</w:t>
            </w:r>
            <w:proofErr w:type="gramStart"/>
            <w:r w:rsidRPr="008E54AA">
              <w:rPr>
                <w:rFonts w:ascii="仿宋" w:eastAsia="仿宋" w:hAnsi="仿宋" w:hint="eastAsia"/>
                <w:kern w:val="0"/>
                <w:sz w:val="24"/>
                <w:szCs w:val="24"/>
              </w:rPr>
              <w:t>不</w:t>
            </w:r>
            <w:proofErr w:type="gramEnd"/>
            <w:r w:rsidRPr="008E54AA">
              <w:rPr>
                <w:rFonts w:ascii="仿宋" w:eastAsia="仿宋" w:hAnsi="仿宋" w:hint="eastAsia"/>
                <w:kern w:val="0"/>
                <w:sz w:val="24"/>
                <w:szCs w:val="24"/>
              </w:rPr>
              <w:t>可用的，此项不得分。</w:t>
            </w:r>
            <w:r w:rsidRPr="008E54AA">
              <w:rPr>
                <w:rFonts w:ascii="仿宋" w:eastAsia="仿宋" w:hAnsi="仿宋" w:hint="eastAsia"/>
                <w:kern w:val="0"/>
                <w:sz w:val="24"/>
                <w:szCs w:val="24"/>
              </w:rPr>
              <w:br/>
              <w:t>2.随机选取2条频道已发布的信息或服务的标题进行测试，在搜索结果第一页无法找到该内容的，每条扣1分。</w:t>
            </w:r>
          </w:p>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3.未对搜索结果进行分类展现的（如按照政策文件、办事指南等进行分类），扣1分。</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2</w:t>
            </w:r>
          </w:p>
        </w:tc>
      </w:tr>
      <w:tr w:rsidR="00C03999" w:rsidRPr="008E54AA" w:rsidTr="008B75E1">
        <w:trPr>
          <w:cantSplit/>
          <w:trHeight w:val="46"/>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页面标签</w:t>
            </w:r>
          </w:p>
        </w:tc>
        <w:tc>
          <w:tcPr>
            <w:tcW w:w="10617" w:type="dxa"/>
            <w:tcMar>
              <w:top w:w="12" w:type="dxa"/>
              <w:left w:w="12" w:type="dxa"/>
              <w:bottom w:w="0" w:type="dxa"/>
              <w:right w:w="12" w:type="dxa"/>
            </w:tcMar>
            <w:vAlign w:val="center"/>
          </w:tcPr>
          <w:p w:rsidR="00C03999" w:rsidRPr="008E54AA" w:rsidRDefault="00C03999" w:rsidP="008B75E1">
            <w:pPr>
              <w:jc w:val="left"/>
              <w:textAlignment w:val="center"/>
              <w:rPr>
                <w:rFonts w:ascii="仿宋" w:eastAsia="仿宋" w:hAnsi="仿宋"/>
                <w:sz w:val="24"/>
                <w:szCs w:val="24"/>
              </w:rPr>
            </w:pPr>
            <w:r w:rsidRPr="008E54AA">
              <w:rPr>
                <w:rFonts w:ascii="仿宋" w:eastAsia="仿宋" w:hAnsi="仿宋" w:hint="eastAsia"/>
                <w:kern w:val="0"/>
                <w:sz w:val="24"/>
                <w:szCs w:val="24"/>
              </w:rPr>
              <w:t>1.随机抽查4个内容页面，无站点标签或内容标签的，每个扣0.5分。</w:t>
            </w:r>
            <w:r w:rsidRPr="008E54AA">
              <w:rPr>
                <w:rFonts w:ascii="仿宋" w:eastAsia="仿宋" w:hAnsi="仿宋" w:hint="eastAsia"/>
                <w:kern w:val="0"/>
                <w:sz w:val="24"/>
                <w:szCs w:val="24"/>
              </w:rPr>
              <w:br/>
              <w:t>2.随机抽查4个栏目页面，无站点标签或栏目标签的，每个扣0.5分。</w:t>
            </w:r>
          </w:p>
        </w:tc>
        <w:tc>
          <w:tcPr>
            <w:tcW w:w="506" w:type="dxa"/>
            <w:noWrap/>
            <w:tcMar>
              <w:top w:w="12" w:type="dxa"/>
              <w:left w:w="12" w:type="dxa"/>
              <w:bottom w:w="0" w:type="dxa"/>
              <w:right w:w="12" w:type="dxa"/>
            </w:tcMar>
            <w:vAlign w:val="center"/>
          </w:tcPr>
          <w:p w:rsidR="00C03999" w:rsidRPr="008E54AA" w:rsidRDefault="00C03999" w:rsidP="008B75E1">
            <w:pPr>
              <w:jc w:val="center"/>
              <w:textAlignment w:val="center"/>
              <w:rPr>
                <w:rFonts w:ascii="仿宋" w:eastAsia="仿宋" w:hAnsi="仿宋"/>
                <w:sz w:val="24"/>
                <w:szCs w:val="24"/>
              </w:rPr>
            </w:pPr>
            <w:r w:rsidRPr="008E54AA">
              <w:rPr>
                <w:rFonts w:ascii="仿宋" w:eastAsia="仿宋" w:hAnsi="仿宋" w:hint="eastAsia"/>
                <w:kern w:val="0"/>
                <w:sz w:val="24"/>
                <w:szCs w:val="24"/>
              </w:rPr>
              <w:t>2</w:t>
            </w:r>
          </w:p>
        </w:tc>
      </w:tr>
      <w:tr w:rsidR="00C03999" w:rsidRPr="008E54AA" w:rsidTr="008B75E1">
        <w:trPr>
          <w:cantSplit/>
          <w:trHeight w:val="624"/>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兼容性</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使用主流浏览器访问测试，出现页面显示异常（拉伸、变形、错位等情况），每次扣0.5分，扣完为止。</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sz w:val="24"/>
                <w:szCs w:val="24"/>
              </w:rPr>
              <w:t>1</w:t>
            </w:r>
          </w:p>
        </w:tc>
      </w:tr>
      <w:tr w:rsidR="00C03999" w:rsidRPr="008E54AA" w:rsidTr="008B75E1">
        <w:trPr>
          <w:cantSplit/>
          <w:trHeight w:val="289"/>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转载分享</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随机抽查发布稿件，发现未具备转载分享功能或分享功能使用异常，此项不得分。</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1</w:t>
            </w:r>
          </w:p>
        </w:tc>
      </w:tr>
      <w:tr w:rsidR="00C03999" w:rsidRPr="008E54AA" w:rsidTr="008B75E1">
        <w:trPr>
          <w:cantSplit/>
          <w:trHeight w:val="1191"/>
          <w:jc w:val="center"/>
        </w:trPr>
        <w:tc>
          <w:tcPr>
            <w:tcW w:w="1146" w:type="dxa"/>
            <w:vMerge w:val="restart"/>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运维工作</w:t>
            </w:r>
          </w:p>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（14分）</w:t>
            </w:r>
          </w:p>
        </w:tc>
        <w:tc>
          <w:tcPr>
            <w:tcW w:w="1713"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规范运维</w:t>
            </w:r>
          </w:p>
        </w:tc>
        <w:tc>
          <w:tcPr>
            <w:tcW w:w="10617"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1在国办开展的抽查中，本单位频道</w:t>
            </w:r>
            <w:proofErr w:type="gramStart"/>
            <w:r w:rsidRPr="008E54AA">
              <w:rPr>
                <w:rFonts w:ascii="仿宋" w:eastAsia="仿宋" w:hAnsi="仿宋" w:hint="eastAsia"/>
                <w:kern w:val="0"/>
                <w:sz w:val="24"/>
                <w:szCs w:val="24"/>
              </w:rPr>
              <w:t>导致市</w:t>
            </w:r>
            <w:proofErr w:type="gramEnd"/>
            <w:r w:rsidRPr="008E54AA">
              <w:rPr>
                <w:rFonts w:ascii="仿宋" w:eastAsia="仿宋" w:hAnsi="仿宋" w:hint="eastAsia"/>
                <w:kern w:val="0"/>
                <w:sz w:val="24"/>
                <w:szCs w:val="24"/>
              </w:rPr>
              <w:t>门户出现不合格（突出问题）情况通报，此项不得分。</w:t>
            </w:r>
          </w:p>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2.在省府办开展的抽查中，本单位频道出现不合格（突出问题）情况通报，每发现一次，扣6分。</w:t>
            </w:r>
          </w:p>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3.存在不合格频道通报公开之日起5日内未对问题进行整改，或整改不到位的，每发现一次，扣4分。</w:t>
            </w:r>
          </w:p>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（注：以上3项可重复扣分）</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12</w:t>
            </w:r>
          </w:p>
        </w:tc>
      </w:tr>
      <w:tr w:rsidR="00C03999" w:rsidRPr="008E54AA" w:rsidTr="008B75E1">
        <w:trPr>
          <w:cantSplit/>
          <w:trHeight w:val="1299"/>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1713"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 w:eastAsia="仿宋" w:hAnsi="仿宋" w:hint="eastAsia"/>
                <w:kern w:val="0"/>
                <w:sz w:val="24"/>
                <w:szCs w:val="24"/>
              </w:rPr>
              <w:t>机制制度</w:t>
            </w:r>
          </w:p>
        </w:tc>
        <w:tc>
          <w:tcPr>
            <w:tcW w:w="10617" w:type="dxa"/>
            <w:noWrap/>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1.未按要求指定政府网站管理科室，明确办站职责，此项不得分。</w:t>
            </w:r>
          </w:p>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2.未建立预警机制、应急响应机制，此项不得分。</w:t>
            </w:r>
          </w:p>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3.</w:t>
            </w:r>
            <w:proofErr w:type="gramStart"/>
            <w:r w:rsidRPr="008E54AA">
              <w:rPr>
                <w:rFonts w:ascii="仿宋" w:eastAsia="仿宋" w:hAnsi="仿宋" w:hint="eastAsia"/>
                <w:kern w:val="0"/>
                <w:sz w:val="24"/>
                <w:szCs w:val="24"/>
              </w:rPr>
              <w:t>无开展</w:t>
            </w:r>
            <w:proofErr w:type="gramEnd"/>
            <w:r w:rsidRPr="008E54AA">
              <w:rPr>
                <w:rFonts w:ascii="仿宋" w:eastAsia="仿宋" w:hAnsi="仿宋" w:hint="eastAsia"/>
                <w:kern w:val="0"/>
                <w:sz w:val="24"/>
                <w:szCs w:val="24"/>
              </w:rPr>
              <w:t>或参与培训工作，此项不得分。</w:t>
            </w:r>
          </w:p>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4.未成立专人负责制度、</w:t>
            </w:r>
            <w:proofErr w:type="gramStart"/>
            <w:r w:rsidRPr="008E54AA">
              <w:rPr>
                <w:rFonts w:ascii="仿宋" w:eastAsia="仿宋" w:hAnsi="仿宋" w:hint="eastAsia"/>
                <w:kern w:val="0"/>
                <w:sz w:val="24"/>
                <w:szCs w:val="24"/>
              </w:rPr>
              <w:t>值班读网制度</w:t>
            </w:r>
            <w:proofErr w:type="gramEnd"/>
            <w:r w:rsidRPr="008E54AA">
              <w:rPr>
                <w:rFonts w:ascii="仿宋" w:eastAsia="仿宋" w:hAnsi="仿宋" w:hint="eastAsia"/>
                <w:kern w:val="0"/>
                <w:sz w:val="24"/>
                <w:szCs w:val="24"/>
              </w:rPr>
              <w:t>、资源管理机制、预算与项目管理制度，此项不得分。</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2</w:t>
            </w:r>
          </w:p>
        </w:tc>
      </w:tr>
    </w:tbl>
    <w:p w:rsidR="00F03C8A" w:rsidRDefault="00F03C8A" w:rsidP="00C03999">
      <w:pPr>
        <w:rPr>
          <w:rFonts w:ascii="楷体" w:eastAsia="楷体" w:hAnsi="楷体" w:hint="eastAsia"/>
          <w:sz w:val="28"/>
          <w:szCs w:val="28"/>
        </w:rPr>
      </w:pPr>
    </w:p>
    <w:p w:rsidR="00C03999" w:rsidRPr="008E54AA" w:rsidRDefault="00C03999" w:rsidP="00C03999">
      <w:pPr>
        <w:rPr>
          <w:rFonts w:ascii="楷体" w:eastAsia="楷体" w:hAnsi="楷体"/>
          <w:sz w:val="28"/>
          <w:szCs w:val="28"/>
        </w:rPr>
      </w:pPr>
      <w:r w:rsidRPr="008E54AA">
        <w:rPr>
          <w:rFonts w:ascii="楷体" w:eastAsia="楷体" w:hAnsi="楷体" w:hint="eastAsia"/>
          <w:sz w:val="28"/>
          <w:szCs w:val="28"/>
        </w:rPr>
        <w:lastRenderedPageBreak/>
        <w:t>3.加分指标（总分25分）</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9"/>
        <w:gridCol w:w="1691"/>
        <w:gridCol w:w="10548"/>
        <w:gridCol w:w="506"/>
      </w:tblGrid>
      <w:tr w:rsidR="00C03999" w:rsidRPr="008E54AA" w:rsidTr="008B75E1">
        <w:trPr>
          <w:trHeight w:val="467"/>
          <w:tblHeader/>
        </w:trPr>
        <w:tc>
          <w:tcPr>
            <w:tcW w:w="1279" w:type="dxa"/>
            <w:tcMar>
              <w:top w:w="12" w:type="dxa"/>
              <w:left w:w="12" w:type="dxa"/>
              <w:bottom w:w="0" w:type="dxa"/>
              <w:right w:w="12" w:type="dxa"/>
            </w:tcMar>
            <w:vAlign w:val="center"/>
          </w:tcPr>
          <w:p w:rsidR="00C03999" w:rsidRPr="008E54AA" w:rsidRDefault="00C03999" w:rsidP="008B75E1">
            <w:pPr>
              <w:widowControl/>
              <w:spacing w:line="240" w:lineRule="exact"/>
              <w:jc w:val="center"/>
              <w:textAlignment w:val="center"/>
              <w:rPr>
                <w:rFonts w:ascii="仿宋" w:eastAsia="仿宋" w:hAnsi="仿宋"/>
                <w:b/>
                <w:bCs/>
                <w:sz w:val="24"/>
                <w:szCs w:val="24"/>
              </w:rPr>
            </w:pPr>
            <w:r w:rsidRPr="008E54AA">
              <w:rPr>
                <w:rFonts w:ascii="仿宋" w:eastAsia="仿宋" w:hAnsi="仿宋" w:hint="eastAsia"/>
                <w:b/>
                <w:bCs/>
                <w:kern w:val="0"/>
                <w:sz w:val="24"/>
                <w:szCs w:val="24"/>
              </w:rPr>
              <w:t>一级指标</w:t>
            </w:r>
          </w:p>
        </w:tc>
        <w:tc>
          <w:tcPr>
            <w:tcW w:w="1691" w:type="dxa"/>
            <w:tcMar>
              <w:top w:w="12" w:type="dxa"/>
              <w:left w:w="12" w:type="dxa"/>
              <w:bottom w:w="0" w:type="dxa"/>
              <w:right w:w="12" w:type="dxa"/>
            </w:tcMar>
            <w:vAlign w:val="center"/>
          </w:tcPr>
          <w:p w:rsidR="00C03999" w:rsidRPr="008E54AA" w:rsidRDefault="00C03999" w:rsidP="008B75E1">
            <w:pPr>
              <w:widowControl/>
              <w:spacing w:line="240" w:lineRule="exact"/>
              <w:jc w:val="center"/>
              <w:textAlignment w:val="center"/>
              <w:rPr>
                <w:rFonts w:ascii="仿宋" w:eastAsia="仿宋" w:hAnsi="仿宋"/>
                <w:b/>
                <w:bCs/>
                <w:sz w:val="24"/>
                <w:szCs w:val="24"/>
              </w:rPr>
            </w:pPr>
            <w:r w:rsidRPr="008E54AA">
              <w:rPr>
                <w:rFonts w:ascii="仿宋" w:eastAsia="仿宋" w:hAnsi="仿宋" w:hint="eastAsia"/>
                <w:b/>
                <w:bCs/>
                <w:kern w:val="0"/>
                <w:sz w:val="24"/>
                <w:szCs w:val="24"/>
              </w:rPr>
              <w:t>二级指标</w:t>
            </w:r>
          </w:p>
        </w:tc>
        <w:tc>
          <w:tcPr>
            <w:tcW w:w="10548" w:type="dxa"/>
            <w:tcMar>
              <w:top w:w="12" w:type="dxa"/>
              <w:left w:w="12" w:type="dxa"/>
              <w:bottom w:w="0" w:type="dxa"/>
              <w:right w:w="12" w:type="dxa"/>
            </w:tcMar>
            <w:vAlign w:val="center"/>
          </w:tcPr>
          <w:p w:rsidR="00C03999" w:rsidRPr="008E54AA" w:rsidRDefault="00C03999" w:rsidP="008B75E1">
            <w:pPr>
              <w:widowControl/>
              <w:spacing w:line="240" w:lineRule="exact"/>
              <w:jc w:val="center"/>
              <w:textAlignment w:val="center"/>
              <w:rPr>
                <w:rFonts w:ascii="仿宋" w:eastAsia="仿宋" w:hAnsi="仿宋"/>
                <w:b/>
                <w:bCs/>
                <w:sz w:val="24"/>
                <w:szCs w:val="24"/>
              </w:rPr>
            </w:pPr>
            <w:r w:rsidRPr="008E54AA">
              <w:rPr>
                <w:rFonts w:ascii="仿宋" w:eastAsia="仿宋" w:hAnsi="仿宋" w:hint="eastAsia"/>
                <w:b/>
                <w:bCs/>
                <w:kern w:val="0"/>
                <w:sz w:val="24"/>
                <w:szCs w:val="24"/>
              </w:rPr>
              <w:t>评分细则</w:t>
            </w:r>
          </w:p>
        </w:tc>
        <w:tc>
          <w:tcPr>
            <w:tcW w:w="506" w:type="dxa"/>
            <w:noWrap/>
            <w:tcMar>
              <w:top w:w="12" w:type="dxa"/>
              <w:left w:w="12" w:type="dxa"/>
              <w:bottom w:w="0" w:type="dxa"/>
              <w:right w:w="12" w:type="dxa"/>
            </w:tcMar>
            <w:vAlign w:val="center"/>
          </w:tcPr>
          <w:p w:rsidR="00C03999" w:rsidRPr="008E54AA" w:rsidRDefault="00C03999" w:rsidP="008B75E1">
            <w:pPr>
              <w:widowControl/>
              <w:spacing w:line="240" w:lineRule="exact"/>
              <w:jc w:val="center"/>
              <w:textAlignment w:val="center"/>
              <w:rPr>
                <w:rFonts w:ascii="仿宋" w:eastAsia="仿宋" w:hAnsi="仿宋"/>
                <w:b/>
                <w:bCs/>
                <w:sz w:val="24"/>
                <w:szCs w:val="24"/>
              </w:rPr>
            </w:pPr>
            <w:r w:rsidRPr="008E54AA">
              <w:rPr>
                <w:rFonts w:ascii="仿宋" w:eastAsia="仿宋" w:hAnsi="仿宋" w:hint="eastAsia"/>
                <w:b/>
                <w:bCs/>
                <w:kern w:val="0"/>
                <w:sz w:val="24"/>
                <w:szCs w:val="24"/>
              </w:rPr>
              <w:t>分值</w:t>
            </w:r>
          </w:p>
        </w:tc>
      </w:tr>
      <w:tr w:rsidR="00C03999" w:rsidRPr="008E54AA" w:rsidTr="008B75E1">
        <w:trPr>
          <w:tblHeader/>
        </w:trPr>
        <w:tc>
          <w:tcPr>
            <w:tcW w:w="1279" w:type="dxa"/>
            <w:vMerge w:val="restart"/>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功能设计</w:t>
            </w:r>
          </w:p>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（6分）</w:t>
            </w:r>
          </w:p>
        </w:tc>
        <w:tc>
          <w:tcPr>
            <w:tcW w:w="1691"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sz w:val="24"/>
                <w:szCs w:val="24"/>
              </w:rPr>
              <w:t>智能搜索</w:t>
            </w:r>
          </w:p>
        </w:tc>
        <w:tc>
          <w:tcPr>
            <w:tcW w:w="10548"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1.提供关键词模糊搜索功能的，加2分。</w:t>
            </w:r>
          </w:p>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2.根据搜索关键词聚合相关信息和服务功能，实现“搜索即服务”的，加1分。</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3</w:t>
            </w:r>
          </w:p>
        </w:tc>
      </w:tr>
      <w:tr w:rsidR="00C03999" w:rsidRPr="008E54AA" w:rsidTr="008B75E1">
        <w:trPr>
          <w:tblHeader/>
        </w:trPr>
        <w:tc>
          <w:tcPr>
            <w:tcW w:w="1279" w:type="dxa"/>
            <w:vMerge/>
            <w:vAlign w:val="center"/>
          </w:tcPr>
          <w:p w:rsidR="00C03999" w:rsidRPr="008E54AA" w:rsidRDefault="00C03999" w:rsidP="008B75E1">
            <w:pPr>
              <w:widowControl/>
              <w:jc w:val="left"/>
              <w:rPr>
                <w:rFonts w:ascii="仿宋" w:eastAsia="仿宋" w:hAnsi="仿宋"/>
                <w:sz w:val="24"/>
                <w:szCs w:val="24"/>
              </w:rPr>
            </w:pPr>
          </w:p>
        </w:tc>
        <w:tc>
          <w:tcPr>
            <w:tcW w:w="1691"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sz w:val="24"/>
                <w:szCs w:val="24"/>
              </w:rPr>
              <w:t>平台对接</w:t>
            </w:r>
          </w:p>
        </w:tc>
        <w:tc>
          <w:tcPr>
            <w:tcW w:w="10548"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县级政府门户网站的公开、办事、互动等功能与县级</w:t>
            </w:r>
            <w:proofErr w:type="gramStart"/>
            <w:r w:rsidRPr="008E54AA">
              <w:rPr>
                <w:rFonts w:ascii="仿宋" w:eastAsia="仿宋" w:hAnsi="仿宋" w:hint="eastAsia"/>
                <w:kern w:val="0"/>
                <w:sz w:val="24"/>
                <w:szCs w:val="24"/>
              </w:rPr>
              <w:t>融媒体</w:t>
            </w:r>
            <w:proofErr w:type="gramEnd"/>
            <w:r w:rsidRPr="008E54AA">
              <w:rPr>
                <w:rFonts w:ascii="仿宋" w:eastAsia="仿宋" w:hAnsi="仿宋" w:hint="eastAsia"/>
                <w:kern w:val="0"/>
                <w:sz w:val="24"/>
                <w:szCs w:val="24"/>
              </w:rPr>
              <w:t>平台对接，提供内容、延伸发布取得较好效果的，加3分。</w:t>
            </w:r>
          </w:p>
          <w:p w:rsidR="00C03999" w:rsidRPr="008E54AA" w:rsidRDefault="00C03999" w:rsidP="008B75E1">
            <w:pPr>
              <w:widowControl/>
              <w:jc w:val="left"/>
              <w:textAlignment w:val="center"/>
              <w:rPr>
                <w:rFonts w:ascii="仿宋" w:eastAsia="仿宋" w:hAnsi="仿宋"/>
                <w:sz w:val="24"/>
                <w:szCs w:val="24"/>
              </w:rPr>
            </w:pPr>
            <w:r w:rsidRPr="008E54AA">
              <w:rPr>
                <w:rFonts w:ascii="仿宋" w:eastAsia="仿宋" w:hAnsi="仿宋" w:hint="eastAsia"/>
                <w:kern w:val="0"/>
                <w:sz w:val="24"/>
                <w:szCs w:val="24"/>
              </w:rPr>
              <w:t>（注：市直单位不检查该项指标，相关权重分配至“智能搜索”指标。）</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3</w:t>
            </w:r>
          </w:p>
        </w:tc>
      </w:tr>
      <w:tr w:rsidR="00C03999" w:rsidRPr="008E54AA" w:rsidTr="008B75E1">
        <w:trPr>
          <w:tblHeader/>
        </w:trPr>
        <w:tc>
          <w:tcPr>
            <w:tcW w:w="1279"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sz w:val="24"/>
                <w:szCs w:val="24"/>
              </w:rPr>
              <w:t>办事服务</w:t>
            </w:r>
          </w:p>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sz w:val="24"/>
                <w:szCs w:val="24"/>
              </w:rPr>
              <w:t>（2分）</w:t>
            </w:r>
          </w:p>
        </w:tc>
        <w:tc>
          <w:tcPr>
            <w:tcW w:w="1691" w:type="dxa"/>
            <w:tcMar>
              <w:top w:w="12" w:type="dxa"/>
              <w:left w:w="12" w:type="dxa"/>
              <w:bottom w:w="0" w:type="dxa"/>
              <w:right w:w="12" w:type="dxa"/>
            </w:tcMar>
            <w:vAlign w:val="center"/>
          </w:tcPr>
          <w:p w:rsidR="00C03999" w:rsidRPr="008E54AA" w:rsidRDefault="00C03999" w:rsidP="008B75E1">
            <w:pPr>
              <w:jc w:val="center"/>
              <w:rPr>
                <w:rFonts w:ascii="仿宋" w:eastAsia="仿宋" w:hAnsi="仿宋"/>
                <w:kern w:val="0"/>
                <w:sz w:val="24"/>
                <w:szCs w:val="24"/>
              </w:rPr>
            </w:pPr>
            <w:r w:rsidRPr="008E54AA">
              <w:rPr>
                <w:rFonts w:ascii="仿宋_GB2312" w:eastAsia="仿宋_GB2312" w:hAnsi="宋体" w:hint="eastAsia"/>
                <w:sz w:val="24"/>
              </w:rPr>
              <w:t>集成服务</w:t>
            </w:r>
          </w:p>
        </w:tc>
        <w:tc>
          <w:tcPr>
            <w:tcW w:w="10548" w:type="dxa"/>
            <w:tcMar>
              <w:top w:w="12" w:type="dxa"/>
              <w:left w:w="12" w:type="dxa"/>
              <w:bottom w:w="0" w:type="dxa"/>
              <w:right w:w="12" w:type="dxa"/>
            </w:tcMar>
            <w:vAlign w:val="center"/>
          </w:tcPr>
          <w:p w:rsidR="00C03999" w:rsidRPr="008E54AA" w:rsidRDefault="00C03999" w:rsidP="008B75E1">
            <w:pPr>
              <w:jc w:val="left"/>
              <w:rPr>
                <w:rFonts w:ascii="仿宋" w:eastAsia="仿宋" w:hAnsi="仿宋"/>
                <w:kern w:val="0"/>
                <w:sz w:val="24"/>
                <w:szCs w:val="24"/>
              </w:rPr>
            </w:pPr>
            <w:r w:rsidRPr="008E54AA">
              <w:rPr>
                <w:rFonts w:ascii="仿宋_GB2312" w:eastAsia="仿宋_GB2312" w:hAnsi="宋体" w:hint="eastAsia"/>
                <w:sz w:val="24"/>
              </w:rPr>
              <w:t>针对重点服务事项，整合相关资源，细化办理对象、条件、流程等，提供专题或集成服务。提供3项及以上的，加2分。提供1至2项的，加1分。</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2</w:t>
            </w:r>
          </w:p>
        </w:tc>
      </w:tr>
      <w:tr w:rsidR="00C03999" w:rsidRPr="008E54AA" w:rsidTr="008B75E1">
        <w:trPr>
          <w:tblHeader/>
        </w:trPr>
        <w:tc>
          <w:tcPr>
            <w:tcW w:w="1279" w:type="dxa"/>
            <w:vMerge w:val="restart"/>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互动交流</w:t>
            </w:r>
          </w:p>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sz w:val="24"/>
                <w:szCs w:val="24"/>
              </w:rPr>
              <w:t>（4分）</w:t>
            </w:r>
          </w:p>
        </w:tc>
        <w:tc>
          <w:tcPr>
            <w:tcW w:w="1691"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实时互动</w:t>
            </w:r>
          </w:p>
        </w:tc>
        <w:tc>
          <w:tcPr>
            <w:tcW w:w="10548"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提供实时智能答问功能且内容准确的，加2分。</w:t>
            </w:r>
          </w:p>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（注：市直单位不检查该项指标，相关权重分配至“集成服务”指标）</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2</w:t>
            </w:r>
          </w:p>
        </w:tc>
      </w:tr>
      <w:tr w:rsidR="00C03999" w:rsidRPr="008E54AA" w:rsidTr="008B75E1">
        <w:trPr>
          <w:trHeight w:val="654"/>
          <w:tblHeader/>
        </w:trPr>
        <w:tc>
          <w:tcPr>
            <w:tcW w:w="1279" w:type="dxa"/>
            <w:vMerge/>
            <w:vAlign w:val="center"/>
          </w:tcPr>
          <w:p w:rsidR="00C03999" w:rsidRPr="008E54AA" w:rsidRDefault="00C03999" w:rsidP="008B75E1">
            <w:pPr>
              <w:widowControl/>
              <w:jc w:val="left"/>
              <w:rPr>
                <w:rFonts w:ascii="仿宋" w:eastAsia="仿宋" w:hAnsi="仿宋"/>
                <w:sz w:val="24"/>
                <w:szCs w:val="24"/>
              </w:rPr>
            </w:pPr>
          </w:p>
        </w:tc>
        <w:tc>
          <w:tcPr>
            <w:tcW w:w="1691" w:type="dxa"/>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在线访谈</w:t>
            </w:r>
          </w:p>
        </w:tc>
        <w:tc>
          <w:tcPr>
            <w:tcW w:w="10548" w:type="dxa"/>
            <w:tcMar>
              <w:top w:w="12" w:type="dxa"/>
              <w:left w:w="12" w:type="dxa"/>
              <w:bottom w:w="0" w:type="dxa"/>
              <w:right w:w="12" w:type="dxa"/>
            </w:tcMar>
            <w:vAlign w:val="center"/>
          </w:tcPr>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本地区主要领导出席在线访谈栏目活动的，加2分。</w:t>
            </w:r>
          </w:p>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（注：市直单位不检查该项指标，相关权重分配至“上级表扬”指标）</w:t>
            </w:r>
          </w:p>
        </w:tc>
        <w:tc>
          <w:tcPr>
            <w:tcW w:w="506" w:type="dxa"/>
            <w:noWrap/>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2</w:t>
            </w:r>
          </w:p>
        </w:tc>
      </w:tr>
      <w:tr w:rsidR="00C03999" w:rsidRPr="008E54AA" w:rsidTr="008B75E1">
        <w:trPr>
          <w:trHeight w:val="1056"/>
          <w:tblHeader/>
        </w:trPr>
        <w:tc>
          <w:tcPr>
            <w:tcW w:w="1279" w:type="dxa"/>
            <w:vMerge w:val="restart"/>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sz w:val="24"/>
                <w:szCs w:val="24"/>
              </w:rPr>
              <w:t>创新发展</w:t>
            </w:r>
          </w:p>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sz w:val="24"/>
                <w:szCs w:val="24"/>
              </w:rPr>
              <w:t>（7分）</w:t>
            </w:r>
          </w:p>
        </w:tc>
        <w:tc>
          <w:tcPr>
            <w:tcW w:w="1691"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_GB2312" w:eastAsia="仿宋_GB2312" w:hAnsi="宋体" w:hint="eastAsia"/>
                <w:sz w:val="24"/>
              </w:rPr>
              <w:t>智能化应用</w:t>
            </w:r>
          </w:p>
        </w:tc>
        <w:tc>
          <w:tcPr>
            <w:tcW w:w="10548" w:type="dxa"/>
            <w:tcMar>
              <w:top w:w="12" w:type="dxa"/>
              <w:left w:w="12" w:type="dxa"/>
              <w:bottom w:w="0" w:type="dxa"/>
              <w:right w:w="12" w:type="dxa"/>
            </w:tcMar>
            <w:vAlign w:val="center"/>
          </w:tcPr>
          <w:p w:rsidR="00C03999" w:rsidRPr="008E54AA" w:rsidRDefault="00C03999" w:rsidP="008B75E1">
            <w:pPr>
              <w:jc w:val="left"/>
              <w:rPr>
                <w:rFonts w:ascii="仿宋" w:eastAsia="仿宋" w:hAnsi="仿宋"/>
                <w:kern w:val="0"/>
                <w:sz w:val="24"/>
                <w:szCs w:val="24"/>
              </w:rPr>
            </w:pPr>
            <w:r w:rsidRPr="008E54AA">
              <w:rPr>
                <w:rFonts w:ascii="仿宋_GB2312" w:eastAsia="仿宋_GB2312" w:hAnsi="宋体" w:hint="eastAsia"/>
                <w:sz w:val="24"/>
              </w:rPr>
              <w:t>以语音识别、人工智能等为基础，对政府网站的信息、服务和互动资源进行开发利用，或整合政府网站和政务服务网资源，构建知识图谱，提供智能化应用的，加2分。</w:t>
            </w:r>
            <w:r w:rsidRPr="008E54AA">
              <w:rPr>
                <w:rFonts w:ascii="仿宋_GB2312" w:eastAsia="仿宋_GB2312" w:hAnsi="宋体" w:hint="eastAsia"/>
                <w:sz w:val="24"/>
              </w:rPr>
              <w:br/>
              <w:t>（需在自评报告中提供相关证明材料。根据自评情况，进行横向比较予以加分。）</w:t>
            </w:r>
          </w:p>
        </w:tc>
        <w:tc>
          <w:tcPr>
            <w:tcW w:w="506" w:type="dxa"/>
            <w:noWrap/>
            <w:tcMar>
              <w:top w:w="12" w:type="dxa"/>
              <w:left w:w="12" w:type="dxa"/>
              <w:bottom w:w="0" w:type="dxa"/>
              <w:right w:w="12" w:type="dxa"/>
            </w:tcMar>
            <w:vAlign w:val="center"/>
          </w:tcPr>
          <w:p w:rsidR="00C03999" w:rsidRPr="008E54AA" w:rsidRDefault="00C03999" w:rsidP="008B75E1">
            <w:pPr>
              <w:keepNext/>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2</w:t>
            </w:r>
          </w:p>
        </w:tc>
      </w:tr>
      <w:tr w:rsidR="00C03999" w:rsidRPr="008E54AA" w:rsidTr="008B75E1">
        <w:trPr>
          <w:trHeight w:val="951"/>
          <w:tblHeader/>
        </w:trPr>
        <w:tc>
          <w:tcPr>
            <w:tcW w:w="1279" w:type="dxa"/>
            <w:vMerge/>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p>
        </w:tc>
        <w:tc>
          <w:tcPr>
            <w:tcW w:w="1691"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_GB2312" w:eastAsia="仿宋_GB2312" w:hAnsi="宋体" w:hint="eastAsia"/>
                <w:sz w:val="24"/>
              </w:rPr>
              <w:t>智库式支撑</w:t>
            </w:r>
          </w:p>
        </w:tc>
        <w:tc>
          <w:tcPr>
            <w:tcW w:w="10548" w:type="dxa"/>
            <w:tcMar>
              <w:top w:w="12" w:type="dxa"/>
              <w:left w:w="12" w:type="dxa"/>
              <w:bottom w:w="0" w:type="dxa"/>
              <w:right w:w="12" w:type="dxa"/>
            </w:tcMar>
            <w:vAlign w:val="center"/>
          </w:tcPr>
          <w:p w:rsidR="00C03999" w:rsidRPr="008E54AA" w:rsidRDefault="00C03999" w:rsidP="008B75E1">
            <w:pPr>
              <w:jc w:val="left"/>
              <w:rPr>
                <w:rFonts w:ascii="仿宋" w:eastAsia="仿宋" w:hAnsi="仿宋"/>
                <w:kern w:val="0"/>
                <w:sz w:val="24"/>
                <w:szCs w:val="24"/>
              </w:rPr>
            </w:pPr>
            <w:r w:rsidRPr="008E54AA">
              <w:rPr>
                <w:rFonts w:ascii="仿宋_GB2312" w:eastAsia="仿宋_GB2312" w:hAnsi="宋体" w:hint="eastAsia"/>
                <w:sz w:val="24"/>
              </w:rPr>
              <w:t>对政府网站信息、服务和互动资源应用、传播等情况进行大数据分析，对相关文本内容进行挖掘，为科学决策提供参考支撑的，加2分。</w:t>
            </w:r>
            <w:r w:rsidRPr="008E54AA">
              <w:rPr>
                <w:rFonts w:ascii="仿宋_GB2312" w:eastAsia="仿宋_GB2312" w:hAnsi="宋体" w:hint="eastAsia"/>
                <w:sz w:val="24"/>
              </w:rPr>
              <w:br/>
              <w:t>（需在自评报告中提供相关证明材料。根据自评情况，进行横向比较予以加分。）</w:t>
            </w:r>
          </w:p>
        </w:tc>
        <w:tc>
          <w:tcPr>
            <w:tcW w:w="506" w:type="dxa"/>
            <w:noWrap/>
            <w:tcMar>
              <w:top w:w="12" w:type="dxa"/>
              <w:left w:w="12" w:type="dxa"/>
              <w:bottom w:w="0" w:type="dxa"/>
              <w:right w:w="12" w:type="dxa"/>
            </w:tcMar>
            <w:vAlign w:val="center"/>
          </w:tcPr>
          <w:p w:rsidR="00C03999" w:rsidRPr="008E54AA" w:rsidRDefault="00C03999" w:rsidP="008B75E1">
            <w:pPr>
              <w:keepNext/>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2</w:t>
            </w:r>
          </w:p>
        </w:tc>
      </w:tr>
      <w:tr w:rsidR="00C03999" w:rsidRPr="008E54AA" w:rsidTr="008B75E1">
        <w:trPr>
          <w:trHeight w:val="816"/>
          <w:tblHeader/>
        </w:trPr>
        <w:tc>
          <w:tcPr>
            <w:tcW w:w="1279" w:type="dxa"/>
            <w:vMerge/>
            <w:tcMar>
              <w:top w:w="12" w:type="dxa"/>
              <w:left w:w="12" w:type="dxa"/>
              <w:bottom w:w="0" w:type="dxa"/>
              <w:right w:w="12" w:type="dxa"/>
            </w:tcMar>
            <w:vAlign w:val="center"/>
          </w:tcPr>
          <w:p w:rsidR="00C03999" w:rsidRPr="008E54AA" w:rsidRDefault="00C03999" w:rsidP="008B75E1">
            <w:pPr>
              <w:widowControl/>
              <w:jc w:val="center"/>
              <w:textAlignment w:val="center"/>
              <w:rPr>
                <w:rFonts w:ascii="仿宋" w:eastAsia="仿宋" w:hAnsi="仿宋"/>
                <w:sz w:val="24"/>
                <w:szCs w:val="24"/>
              </w:rPr>
            </w:pPr>
          </w:p>
        </w:tc>
        <w:tc>
          <w:tcPr>
            <w:tcW w:w="1691"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_GB2312" w:eastAsia="仿宋_GB2312" w:hAnsi="宋体" w:hint="eastAsia"/>
                <w:sz w:val="24"/>
              </w:rPr>
              <w:t>示范性应用</w:t>
            </w:r>
          </w:p>
        </w:tc>
        <w:tc>
          <w:tcPr>
            <w:tcW w:w="10548" w:type="dxa"/>
            <w:tcMar>
              <w:top w:w="12" w:type="dxa"/>
              <w:left w:w="12" w:type="dxa"/>
              <w:bottom w:w="0" w:type="dxa"/>
              <w:right w:w="12" w:type="dxa"/>
            </w:tcMar>
            <w:vAlign w:val="center"/>
          </w:tcPr>
          <w:p w:rsidR="00C03999" w:rsidRPr="008E54AA" w:rsidRDefault="00C03999" w:rsidP="008B75E1">
            <w:pPr>
              <w:jc w:val="left"/>
              <w:rPr>
                <w:rFonts w:ascii="仿宋" w:eastAsia="仿宋" w:hAnsi="仿宋"/>
                <w:kern w:val="0"/>
                <w:sz w:val="24"/>
                <w:szCs w:val="24"/>
              </w:rPr>
            </w:pPr>
            <w:r w:rsidRPr="008E54AA">
              <w:rPr>
                <w:rFonts w:ascii="仿宋_GB2312" w:eastAsia="仿宋_GB2312" w:hAnsi="宋体" w:hint="eastAsia"/>
                <w:sz w:val="24"/>
              </w:rPr>
              <w:t>网站建设工作中，具有明显示范效应，国内领先，值得推广的做法和创意，加3分。</w:t>
            </w:r>
            <w:r w:rsidRPr="008E54AA">
              <w:rPr>
                <w:rFonts w:ascii="仿宋_GB2312" w:eastAsia="仿宋_GB2312" w:hAnsi="宋体" w:hint="eastAsia"/>
                <w:sz w:val="24"/>
              </w:rPr>
              <w:br/>
              <w:t>（需在自评报告中提供相关证明材料。根据自评情况，进行横向比较予以加分。）</w:t>
            </w:r>
          </w:p>
        </w:tc>
        <w:tc>
          <w:tcPr>
            <w:tcW w:w="506" w:type="dxa"/>
            <w:noWrap/>
            <w:tcMar>
              <w:top w:w="12" w:type="dxa"/>
              <w:left w:w="12" w:type="dxa"/>
              <w:bottom w:w="0" w:type="dxa"/>
              <w:right w:w="12" w:type="dxa"/>
            </w:tcMar>
            <w:vAlign w:val="center"/>
          </w:tcPr>
          <w:p w:rsidR="00C03999" w:rsidRPr="008E54AA" w:rsidRDefault="00C03999" w:rsidP="008B75E1">
            <w:pPr>
              <w:keepNext/>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3</w:t>
            </w:r>
          </w:p>
        </w:tc>
      </w:tr>
      <w:tr w:rsidR="00C03999" w:rsidRPr="008E54AA" w:rsidTr="008B75E1">
        <w:trPr>
          <w:trHeight w:val="1441"/>
          <w:tblHeader/>
        </w:trPr>
        <w:tc>
          <w:tcPr>
            <w:tcW w:w="1279" w:type="dxa"/>
            <w:tcMar>
              <w:top w:w="12" w:type="dxa"/>
              <w:left w:w="12" w:type="dxa"/>
              <w:bottom w:w="0" w:type="dxa"/>
              <w:right w:w="12" w:type="dxa"/>
            </w:tcMar>
            <w:vAlign w:val="center"/>
          </w:tcPr>
          <w:p w:rsidR="00C03999" w:rsidRPr="008E54AA" w:rsidRDefault="00C03999" w:rsidP="008B75E1">
            <w:pPr>
              <w:jc w:val="center"/>
              <w:rPr>
                <w:rFonts w:ascii="仿宋" w:eastAsia="仿宋" w:hAnsi="仿宋"/>
                <w:sz w:val="24"/>
                <w:szCs w:val="24"/>
              </w:rPr>
            </w:pPr>
            <w:r w:rsidRPr="008E54AA">
              <w:rPr>
                <w:rFonts w:ascii="仿宋_GB2312" w:eastAsia="仿宋_GB2312" w:hAnsi="宋体" w:hint="eastAsia"/>
                <w:sz w:val="24"/>
              </w:rPr>
              <w:lastRenderedPageBreak/>
              <w:t>监管保障</w:t>
            </w:r>
            <w:r w:rsidRPr="008E54AA">
              <w:rPr>
                <w:rFonts w:ascii="仿宋_GB2312" w:eastAsia="仿宋_GB2312" w:hAnsi="宋体" w:hint="eastAsia"/>
                <w:sz w:val="24"/>
              </w:rPr>
              <w:br/>
              <w:t>（6分）</w:t>
            </w:r>
          </w:p>
        </w:tc>
        <w:tc>
          <w:tcPr>
            <w:tcW w:w="1691" w:type="dxa"/>
            <w:tcMar>
              <w:top w:w="12" w:type="dxa"/>
              <w:left w:w="12" w:type="dxa"/>
              <w:bottom w:w="0" w:type="dxa"/>
              <w:right w:w="12" w:type="dxa"/>
            </w:tcMar>
            <w:vAlign w:val="center"/>
          </w:tcPr>
          <w:p w:rsidR="00C03999" w:rsidRPr="008E54AA" w:rsidRDefault="00C03999" w:rsidP="008B75E1">
            <w:pPr>
              <w:jc w:val="center"/>
              <w:rPr>
                <w:rFonts w:ascii="仿宋_GB2312" w:eastAsia="仿宋_GB2312" w:hAnsi="宋体"/>
                <w:sz w:val="24"/>
              </w:rPr>
            </w:pPr>
            <w:r w:rsidRPr="008E54AA">
              <w:rPr>
                <w:rFonts w:ascii="仿宋_GB2312" w:eastAsia="仿宋_GB2312" w:hAnsi="宋体" w:hint="eastAsia"/>
                <w:sz w:val="24"/>
              </w:rPr>
              <w:t>上级表扬</w:t>
            </w:r>
          </w:p>
        </w:tc>
        <w:tc>
          <w:tcPr>
            <w:tcW w:w="10548" w:type="dxa"/>
            <w:tcMar>
              <w:top w:w="12" w:type="dxa"/>
              <w:left w:w="12" w:type="dxa"/>
              <w:bottom w:w="0" w:type="dxa"/>
              <w:right w:w="12" w:type="dxa"/>
            </w:tcMar>
            <w:vAlign w:val="center"/>
          </w:tcPr>
          <w:p w:rsidR="00C03999" w:rsidRPr="008E54AA" w:rsidRDefault="00C03999" w:rsidP="008B75E1">
            <w:pPr>
              <w:jc w:val="left"/>
              <w:rPr>
                <w:rFonts w:ascii="仿宋_GB2312" w:eastAsia="仿宋_GB2312" w:hAnsi="宋体"/>
                <w:sz w:val="24"/>
              </w:rPr>
            </w:pPr>
            <w:r w:rsidRPr="008E54AA">
              <w:rPr>
                <w:rFonts w:ascii="仿宋_GB2312" w:eastAsia="仿宋_GB2312" w:hAnsi="宋体" w:hint="eastAsia"/>
                <w:sz w:val="24"/>
              </w:rPr>
              <w:t>1.在国务院办公厅开展的相关工作中，政府网站或政务新媒体被评为优秀或点名表扬的，加3分。</w:t>
            </w:r>
            <w:r w:rsidRPr="008E54AA">
              <w:rPr>
                <w:rFonts w:ascii="仿宋_GB2312" w:eastAsia="仿宋_GB2312" w:hAnsi="宋体" w:hint="eastAsia"/>
                <w:sz w:val="24"/>
              </w:rPr>
              <w:br/>
              <w:t>2.在广东省政府办公厅开展的相关工作中，政府网站或政务新媒体被评为优秀或点名表扬的，加2分。</w:t>
            </w:r>
            <w:r w:rsidRPr="008E54AA">
              <w:rPr>
                <w:rFonts w:ascii="仿宋_GB2312" w:eastAsia="仿宋_GB2312" w:hAnsi="宋体" w:hint="eastAsia"/>
                <w:sz w:val="24"/>
              </w:rPr>
              <w:br/>
              <w:t>3.年度内出色完成市相关政府网站或政务新媒体工作部署要求，且获得上级管理部门肯定的，加1分。</w:t>
            </w:r>
            <w:r w:rsidRPr="008E54AA">
              <w:rPr>
                <w:rFonts w:ascii="仿宋_GB2312" w:eastAsia="仿宋_GB2312" w:hAnsi="宋体" w:hint="eastAsia"/>
                <w:sz w:val="24"/>
              </w:rPr>
              <w:br/>
              <w:t>（第1/2点需在自评报告中提供相关证明材料，根据自评情况，进行横向比较予以加分。第3点由市网站管理部门负责评分。）</w:t>
            </w:r>
          </w:p>
        </w:tc>
        <w:tc>
          <w:tcPr>
            <w:tcW w:w="506" w:type="dxa"/>
            <w:noWrap/>
            <w:tcMar>
              <w:top w:w="12" w:type="dxa"/>
              <w:left w:w="12" w:type="dxa"/>
              <w:bottom w:w="0" w:type="dxa"/>
              <w:right w:w="12" w:type="dxa"/>
            </w:tcMar>
            <w:vAlign w:val="center"/>
          </w:tcPr>
          <w:p w:rsidR="00C03999" w:rsidRPr="008E54AA" w:rsidRDefault="00C03999" w:rsidP="008B75E1">
            <w:pPr>
              <w:keepNext/>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6</w:t>
            </w:r>
          </w:p>
        </w:tc>
      </w:tr>
    </w:tbl>
    <w:p w:rsidR="00C03999" w:rsidRPr="008E54AA" w:rsidRDefault="00C03999" w:rsidP="00C03999">
      <w:pPr>
        <w:rPr>
          <w:rFonts w:ascii="仿宋_GB2312" w:eastAsia="仿宋_GB2312" w:hAnsi="Times New Roman"/>
          <w:sz w:val="24"/>
          <w:szCs w:val="24"/>
        </w:rPr>
      </w:pPr>
      <w:r w:rsidRPr="008E54AA">
        <w:rPr>
          <w:rFonts w:ascii="仿宋_GB2312" w:eastAsia="仿宋_GB2312" w:hAnsi="Times New Roman" w:hint="eastAsia"/>
          <w:sz w:val="24"/>
          <w:szCs w:val="24"/>
        </w:rPr>
        <w:t>注：各县（市、区）政府、各市直单位可自行报送部分指标相关内容，市府办将对上报内容进行复核。</w:t>
      </w:r>
    </w:p>
    <w:p w:rsidR="00C03999" w:rsidRPr="008E54AA" w:rsidRDefault="00C03999" w:rsidP="00C03999">
      <w:pPr>
        <w:widowControl/>
        <w:jc w:val="left"/>
        <w:rPr>
          <w:rFonts w:ascii="仿宋_GB2312" w:eastAsia="仿宋_GB2312" w:hAnsi="Times New Roman"/>
          <w:sz w:val="24"/>
          <w:szCs w:val="24"/>
        </w:rPr>
      </w:pPr>
      <w:r w:rsidRPr="008E54AA">
        <w:rPr>
          <w:rFonts w:ascii="仿宋_GB2312" w:eastAsia="仿宋_GB2312" w:hAnsi="Times New Roman"/>
          <w:sz w:val="24"/>
          <w:szCs w:val="24"/>
        </w:rPr>
        <w:br w:type="page"/>
      </w:r>
    </w:p>
    <w:p w:rsidR="00C03999" w:rsidRPr="008E54AA" w:rsidRDefault="00C03999" w:rsidP="00C03999">
      <w:pPr>
        <w:widowControl/>
        <w:jc w:val="center"/>
        <w:rPr>
          <w:rFonts w:ascii="文星黑体" w:eastAsia="宋体" w:hAnsi="黑体" w:cs="仿宋_GB2312"/>
          <w:b/>
          <w:sz w:val="32"/>
          <w:szCs w:val="32"/>
        </w:rPr>
      </w:pPr>
      <w:r w:rsidRPr="008E54AA">
        <w:rPr>
          <w:rFonts w:ascii="文星黑体" w:hAnsi="文星黑体" w:cs="仿宋_GB2312"/>
          <w:b/>
          <w:sz w:val="32"/>
          <w:szCs w:val="32"/>
        </w:rPr>
        <w:lastRenderedPageBreak/>
        <w:t>政务新媒体考评指标及评分细则</w:t>
      </w:r>
    </w:p>
    <w:p w:rsidR="00C03999" w:rsidRPr="008E54AA" w:rsidRDefault="00C03999" w:rsidP="00C03999">
      <w:pPr>
        <w:pStyle w:val="a5"/>
        <w:spacing w:before="0" w:beforeAutospacing="0" w:after="0" w:afterAutospacing="0" w:line="560" w:lineRule="exact"/>
        <w:ind w:firstLineChars="200" w:firstLine="643"/>
        <w:jc w:val="both"/>
        <w:rPr>
          <w:rFonts w:ascii="仿宋_GB2312" w:eastAsia="仿宋_GB2312" w:hAnsi="仿宋" w:cs="仿宋"/>
          <w:sz w:val="32"/>
          <w:szCs w:val="32"/>
        </w:rPr>
      </w:pPr>
      <w:r w:rsidRPr="008E54AA">
        <w:rPr>
          <w:rStyle w:val="15"/>
          <w:rFonts w:ascii="仿宋_GB2312" w:eastAsia="仿宋_GB2312" w:hAnsi="文星仿宋" w:cs="仿宋" w:hint="eastAsia"/>
          <w:sz w:val="32"/>
          <w:szCs w:val="32"/>
        </w:rPr>
        <w:t>指标说明</w:t>
      </w:r>
    </w:p>
    <w:p w:rsidR="00C03999" w:rsidRPr="008E54AA" w:rsidRDefault="00C03999" w:rsidP="00C03999">
      <w:pPr>
        <w:pStyle w:val="a5"/>
        <w:spacing w:before="0" w:beforeAutospacing="0" w:after="0" w:afterAutospacing="0" w:line="560" w:lineRule="exact"/>
        <w:ind w:firstLineChars="200" w:firstLine="640"/>
        <w:jc w:val="both"/>
        <w:rPr>
          <w:rFonts w:ascii="仿宋_GB2312" w:eastAsia="仿宋_GB2312" w:hAnsi="仿宋" w:cs="仿宋"/>
          <w:sz w:val="32"/>
          <w:szCs w:val="32"/>
        </w:rPr>
      </w:pPr>
      <w:r w:rsidRPr="008E54AA">
        <w:rPr>
          <w:rFonts w:ascii="仿宋_GB2312" w:eastAsia="仿宋_GB2312" w:hAnsi="文星仿宋" w:cs="仿宋" w:hint="eastAsia"/>
          <w:sz w:val="32"/>
          <w:szCs w:val="32"/>
        </w:rPr>
        <w:t>本指标分为三部分，以考评对象单位进行评分，适用于各单位及其内设机构所开设的政务新媒体。扣分指标分值为</w:t>
      </w:r>
      <w:r w:rsidRPr="008E54AA">
        <w:rPr>
          <w:rFonts w:ascii="仿宋_GB2312" w:eastAsia="仿宋_GB2312" w:hAnsi="仿宋" w:cs="仿宋" w:hint="eastAsia"/>
          <w:sz w:val="32"/>
          <w:szCs w:val="32"/>
        </w:rPr>
        <w:t>100分，加分指标分值为25分，扣分指标采用倒扣制，指标对应的分值扣完为止。</w:t>
      </w:r>
    </w:p>
    <w:p w:rsidR="00C03999" w:rsidRPr="008E54AA" w:rsidRDefault="00C03999" w:rsidP="00C03999">
      <w:pPr>
        <w:pStyle w:val="a5"/>
        <w:spacing w:before="0" w:beforeAutospacing="0" w:after="0" w:afterAutospacing="0" w:line="560" w:lineRule="exact"/>
        <w:ind w:firstLineChars="200" w:firstLine="640"/>
        <w:jc w:val="both"/>
        <w:rPr>
          <w:rFonts w:ascii="仿宋_GB2312" w:eastAsia="仿宋_GB2312" w:hAnsi="仿宋" w:cs="仿宋"/>
          <w:sz w:val="32"/>
          <w:szCs w:val="32"/>
        </w:rPr>
      </w:pPr>
      <w:r w:rsidRPr="008E54AA">
        <w:rPr>
          <w:rFonts w:ascii="仿宋_GB2312" w:eastAsia="仿宋_GB2312" w:hAnsi="文星仿宋" w:cs="仿宋" w:hint="eastAsia"/>
          <w:sz w:val="32"/>
          <w:szCs w:val="32"/>
        </w:rPr>
        <w:t>如政务新媒体出现单项否决指标中的任意一种情形，即判定为不合格政务新媒体，不再对其他指标进行评分。如政务新媒体不存在单项否决问题，则对政务新媒体扣分指标进行评分，评分结果低于</w:t>
      </w:r>
      <w:r w:rsidRPr="008E54AA">
        <w:rPr>
          <w:rFonts w:ascii="仿宋_GB2312" w:eastAsia="仿宋_GB2312" w:hAnsi="仿宋" w:cs="仿宋" w:hint="eastAsia"/>
          <w:sz w:val="32"/>
          <w:szCs w:val="32"/>
        </w:rPr>
        <w:t>60分，判定为政务新媒体考评不合格；高于80分，则进入加分指标评分环节，得分为第二、三部分得分之</w:t>
      </w:r>
      <w:proofErr w:type="gramStart"/>
      <w:r w:rsidRPr="008E54AA">
        <w:rPr>
          <w:rFonts w:ascii="仿宋_GB2312" w:eastAsia="仿宋_GB2312" w:hAnsi="仿宋" w:cs="仿宋" w:hint="eastAsia"/>
          <w:sz w:val="32"/>
          <w:szCs w:val="32"/>
        </w:rPr>
        <w:t>和</w:t>
      </w:r>
      <w:proofErr w:type="gramEnd"/>
      <w:r w:rsidRPr="008E54AA">
        <w:rPr>
          <w:rFonts w:ascii="仿宋_GB2312" w:eastAsia="仿宋_GB2312" w:hAnsi="仿宋" w:cs="仿宋" w:hint="eastAsia"/>
          <w:sz w:val="32"/>
          <w:szCs w:val="32"/>
        </w:rPr>
        <w:t>。其中，采用扣分方式评分的，单项指标扣分之和不超过本项指标总分值。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2"/>
        <w:gridCol w:w="1931"/>
        <w:gridCol w:w="9174"/>
        <w:gridCol w:w="1931"/>
      </w:tblGrid>
      <w:tr w:rsidR="00C03999" w:rsidRPr="008E54AA" w:rsidTr="008B75E1">
        <w:trPr>
          <w:cantSplit/>
          <w:trHeight w:val="567"/>
          <w:jc w:val="center"/>
        </w:trPr>
        <w:tc>
          <w:tcPr>
            <w:tcW w:w="0" w:type="auto"/>
            <w:shd w:val="clear" w:color="auto" w:fill="FFFFFF"/>
            <w:vAlign w:val="center"/>
          </w:tcPr>
          <w:p w:rsidR="00C03999" w:rsidRPr="008E54AA" w:rsidRDefault="00C03999" w:rsidP="008B75E1">
            <w:pPr>
              <w:widowControl/>
              <w:spacing w:line="240" w:lineRule="exact"/>
              <w:jc w:val="center"/>
              <w:textAlignment w:val="center"/>
              <w:rPr>
                <w:rFonts w:ascii="仿宋" w:eastAsia="仿宋" w:hAnsi="仿宋"/>
                <w:b/>
                <w:bCs/>
                <w:kern w:val="0"/>
                <w:sz w:val="24"/>
                <w:szCs w:val="24"/>
              </w:rPr>
            </w:pPr>
            <w:r w:rsidRPr="008E54AA">
              <w:rPr>
                <w:rFonts w:ascii="仿宋" w:eastAsia="仿宋" w:hAnsi="仿宋" w:hint="eastAsia"/>
                <w:b/>
                <w:bCs/>
                <w:kern w:val="0"/>
                <w:sz w:val="24"/>
                <w:szCs w:val="24"/>
              </w:rPr>
              <w:t>一级指标</w:t>
            </w:r>
          </w:p>
        </w:tc>
        <w:tc>
          <w:tcPr>
            <w:tcW w:w="0" w:type="auto"/>
            <w:shd w:val="clear" w:color="auto" w:fill="FFFFFF"/>
            <w:vAlign w:val="center"/>
          </w:tcPr>
          <w:p w:rsidR="00C03999" w:rsidRPr="008E54AA" w:rsidRDefault="00C03999" w:rsidP="008B75E1">
            <w:pPr>
              <w:widowControl/>
              <w:spacing w:line="240" w:lineRule="exact"/>
              <w:jc w:val="center"/>
              <w:textAlignment w:val="center"/>
              <w:rPr>
                <w:rFonts w:ascii="仿宋" w:eastAsia="仿宋" w:hAnsi="仿宋"/>
                <w:b/>
                <w:bCs/>
                <w:kern w:val="0"/>
                <w:sz w:val="24"/>
                <w:szCs w:val="24"/>
              </w:rPr>
            </w:pPr>
            <w:r w:rsidRPr="008E54AA">
              <w:rPr>
                <w:rFonts w:ascii="仿宋" w:eastAsia="仿宋" w:hAnsi="仿宋" w:hint="eastAsia"/>
                <w:b/>
                <w:bCs/>
                <w:kern w:val="0"/>
                <w:sz w:val="24"/>
                <w:szCs w:val="24"/>
              </w:rPr>
              <w:t>二级指标</w:t>
            </w:r>
          </w:p>
        </w:tc>
        <w:tc>
          <w:tcPr>
            <w:tcW w:w="0" w:type="auto"/>
            <w:shd w:val="clear" w:color="auto" w:fill="FFFFFF"/>
            <w:vAlign w:val="center"/>
          </w:tcPr>
          <w:p w:rsidR="00C03999" w:rsidRPr="008E54AA" w:rsidRDefault="00C03999" w:rsidP="008B75E1">
            <w:pPr>
              <w:widowControl/>
              <w:spacing w:line="240" w:lineRule="exact"/>
              <w:jc w:val="center"/>
              <w:textAlignment w:val="center"/>
              <w:rPr>
                <w:rFonts w:ascii="仿宋" w:eastAsia="仿宋" w:hAnsi="仿宋"/>
                <w:b/>
                <w:bCs/>
                <w:kern w:val="0"/>
                <w:sz w:val="24"/>
                <w:szCs w:val="24"/>
              </w:rPr>
            </w:pPr>
            <w:r w:rsidRPr="008E54AA">
              <w:rPr>
                <w:rFonts w:ascii="仿宋" w:eastAsia="仿宋" w:hAnsi="仿宋" w:hint="eastAsia"/>
                <w:b/>
                <w:bCs/>
                <w:kern w:val="0"/>
                <w:sz w:val="24"/>
                <w:szCs w:val="24"/>
              </w:rPr>
              <w:t>评分细则</w:t>
            </w:r>
          </w:p>
        </w:tc>
        <w:tc>
          <w:tcPr>
            <w:tcW w:w="0" w:type="auto"/>
            <w:shd w:val="clear" w:color="auto" w:fill="FFFFFF"/>
            <w:vAlign w:val="center"/>
          </w:tcPr>
          <w:p w:rsidR="00C03999" w:rsidRPr="008E54AA" w:rsidRDefault="00C03999" w:rsidP="008B75E1">
            <w:pPr>
              <w:widowControl/>
              <w:spacing w:line="240" w:lineRule="exact"/>
              <w:jc w:val="center"/>
              <w:textAlignment w:val="center"/>
              <w:rPr>
                <w:rFonts w:ascii="仿宋" w:eastAsia="仿宋" w:hAnsi="仿宋"/>
                <w:b/>
                <w:bCs/>
                <w:kern w:val="0"/>
                <w:sz w:val="24"/>
                <w:szCs w:val="24"/>
              </w:rPr>
            </w:pPr>
            <w:r w:rsidRPr="008E54AA">
              <w:rPr>
                <w:rFonts w:ascii="仿宋" w:eastAsia="仿宋" w:hAnsi="仿宋" w:hint="eastAsia"/>
                <w:b/>
                <w:bCs/>
                <w:kern w:val="0"/>
                <w:sz w:val="24"/>
                <w:szCs w:val="24"/>
              </w:rPr>
              <w:t>分值</w:t>
            </w:r>
          </w:p>
        </w:tc>
      </w:tr>
      <w:tr w:rsidR="00C03999" w:rsidRPr="008E54AA" w:rsidTr="008B75E1">
        <w:trPr>
          <w:cantSplit/>
          <w:trHeight w:val="1138"/>
          <w:jc w:val="center"/>
        </w:trPr>
        <w:tc>
          <w:tcPr>
            <w:tcW w:w="0" w:type="auto"/>
            <w:vMerge w:val="restart"/>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单项否决</w:t>
            </w:r>
          </w:p>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指标</w:t>
            </w:r>
          </w:p>
          <w:p w:rsidR="00C03999" w:rsidRPr="008E54AA" w:rsidRDefault="00C03999" w:rsidP="008B75E1">
            <w:pPr>
              <w:pStyle w:val="Other1"/>
              <w:rPr>
                <w:rFonts w:ascii="仿宋" w:eastAsia="仿宋" w:hAnsi="仿宋" w:cs="Times New Roman"/>
                <w:kern w:val="0"/>
                <w:sz w:val="24"/>
                <w:szCs w:val="24"/>
              </w:rPr>
            </w:pP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安全、泄密事故等严重问题</w:t>
            </w:r>
          </w:p>
        </w:tc>
        <w:tc>
          <w:tcPr>
            <w:tcW w:w="0" w:type="auto"/>
            <w:shd w:val="clear" w:color="auto" w:fill="FFFFFF"/>
            <w:vAlign w:val="center"/>
          </w:tcPr>
          <w:p w:rsidR="00C03999" w:rsidRPr="008E54AA" w:rsidRDefault="00C03999" w:rsidP="008B75E1">
            <w:pPr>
              <w:pStyle w:val="Other1"/>
              <w:jc w:val="left"/>
              <w:rPr>
                <w:rFonts w:ascii="仿宋" w:eastAsia="仿宋" w:hAnsi="仿宋" w:cs="Times New Roman"/>
                <w:kern w:val="0"/>
                <w:sz w:val="24"/>
                <w:szCs w:val="24"/>
              </w:rPr>
            </w:pPr>
            <w:r w:rsidRPr="008E54AA">
              <w:rPr>
                <w:rFonts w:ascii="仿宋" w:eastAsia="仿宋" w:hAnsi="仿宋" w:cs="Times New Roman" w:hint="eastAsia"/>
                <w:kern w:val="0"/>
                <w:sz w:val="24"/>
                <w:szCs w:val="24"/>
              </w:rPr>
              <w:t>1.出现严重表述错误。</w:t>
            </w:r>
          </w:p>
          <w:p w:rsidR="00C03999" w:rsidRPr="008E54AA" w:rsidRDefault="00C03999" w:rsidP="008B75E1">
            <w:pPr>
              <w:pStyle w:val="Other1"/>
              <w:jc w:val="left"/>
              <w:rPr>
                <w:rFonts w:ascii="仿宋" w:eastAsia="仿宋" w:hAnsi="仿宋" w:cs="Times New Roman"/>
                <w:kern w:val="0"/>
                <w:sz w:val="24"/>
                <w:szCs w:val="24"/>
              </w:rPr>
            </w:pPr>
            <w:r w:rsidRPr="008E54AA">
              <w:rPr>
                <w:rFonts w:ascii="仿宋" w:eastAsia="仿宋" w:hAnsi="仿宋" w:cs="Times New Roman" w:hint="eastAsia"/>
                <w:kern w:val="0"/>
                <w:sz w:val="24"/>
                <w:szCs w:val="24"/>
              </w:rPr>
              <w:t>2.泄露国家秘密。</w:t>
            </w:r>
          </w:p>
          <w:p w:rsidR="00C03999" w:rsidRPr="008E54AA" w:rsidRDefault="00C03999" w:rsidP="008B75E1">
            <w:pPr>
              <w:pStyle w:val="Other1"/>
              <w:jc w:val="left"/>
              <w:rPr>
                <w:rFonts w:ascii="仿宋" w:eastAsia="仿宋" w:hAnsi="仿宋" w:cs="Times New Roman"/>
                <w:kern w:val="0"/>
                <w:sz w:val="24"/>
                <w:szCs w:val="24"/>
              </w:rPr>
            </w:pPr>
            <w:r w:rsidRPr="008E54AA">
              <w:rPr>
                <w:rFonts w:ascii="仿宋" w:eastAsia="仿宋" w:hAnsi="仿宋" w:cs="Times New Roman" w:hint="eastAsia"/>
                <w:kern w:val="0"/>
                <w:sz w:val="24"/>
                <w:szCs w:val="24"/>
              </w:rPr>
              <w:t>3.发布或链接反动、暴力、色情、迷信等内容。</w:t>
            </w:r>
          </w:p>
          <w:p w:rsidR="00C03999" w:rsidRPr="008E54AA" w:rsidRDefault="00C03999" w:rsidP="008B75E1">
            <w:pPr>
              <w:pStyle w:val="Other1"/>
              <w:jc w:val="left"/>
              <w:rPr>
                <w:rFonts w:ascii="仿宋" w:eastAsia="仿宋" w:hAnsi="仿宋" w:cs="Times New Roman"/>
                <w:kern w:val="0"/>
                <w:sz w:val="24"/>
                <w:szCs w:val="24"/>
              </w:rPr>
            </w:pPr>
            <w:r w:rsidRPr="008E54AA">
              <w:rPr>
                <w:rFonts w:ascii="仿宋" w:eastAsia="仿宋" w:hAnsi="仿宋" w:cs="Times New Roman" w:hint="eastAsia"/>
                <w:kern w:val="0"/>
                <w:sz w:val="24"/>
                <w:szCs w:val="24"/>
              </w:rPr>
              <w:t>4.因发布内容不当引发严重负面舆情。</w:t>
            </w:r>
          </w:p>
        </w:tc>
        <w:tc>
          <w:tcPr>
            <w:tcW w:w="0" w:type="auto"/>
            <w:vMerge w:val="restart"/>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出现任意一种，即单项否决</w:t>
            </w:r>
          </w:p>
        </w:tc>
      </w:tr>
      <w:tr w:rsidR="00C03999" w:rsidRPr="008E54AA" w:rsidTr="008B75E1">
        <w:trPr>
          <w:cantSplit/>
          <w:trHeight w:val="665"/>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内容不更新</w:t>
            </w:r>
          </w:p>
        </w:tc>
        <w:tc>
          <w:tcPr>
            <w:tcW w:w="0" w:type="auto"/>
            <w:shd w:val="clear" w:color="auto" w:fill="FFFFFF"/>
            <w:vAlign w:val="center"/>
          </w:tcPr>
          <w:p w:rsidR="00C03999" w:rsidRPr="008E54AA" w:rsidRDefault="00C03999" w:rsidP="008B75E1">
            <w:pPr>
              <w:pStyle w:val="Other1"/>
              <w:jc w:val="left"/>
              <w:rPr>
                <w:rFonts w:ascii="仿宋" w:eastAsia="仿宋" w:hAnsi="仿宋" w:cs="Times New Roman"/>
                <w:kern w:val="0"/>
                <w:sz w:val="24"/>
                <w:szCs w:val="24"/>
              </w:rPr>
            </w:pPr>
            <w:r w:rsidRPr="008E54AA">
              <w:rPr>
                <w:rFonts w:ascii="仿宋" w:eastAsia="仿宋" w:hAnsi="仿宋" w:cs="Times New Roman" w:hint="eastAsia"/>
                <w:kern w:val="0"/>
                <w:sz w:val="24"/>
                <w:szCs w:val="24"/>
              </w:rPr>
              <w:t>1.监测时间点前2周内无更新。</w:t>
            </w:r>
          </w:p>
          <w:p w:rsidR="00C03999" w:rsidRPr="008E54AA" w:rsidRDefault="00C03999" w:rsidP="008B75E1">
            <w:pPr>
              <w:pStyle w:val="Other1"/>
              <w:jc w:val="left"/>
              <w:rPr>
                <w:rFonts w:ascii="仿宋" w:eastAsia="仿宋" w:hAnsi="仿宋" w:cs="Times New Roman"/>
                <w:kern w:val="0"/>
                <w:sz w:val="24"/>
                <w:szCs w:val="24"/>
              </w:rPr>
            </w:pPr>
            <w:r w:rsidRPr="008E54AA">
              <w:rPr>
                <w:rFonts w:ascii="仿宋" w:eastAsia="仿宋" w:hAnsi="仿宋" w:cs="Times New Roman" w:hint="eastAsia"/>
                <w:kern w:val="0"/>
                <w:sz w:val="24"/>
                <w:szCs w:val="24"/>
              </w:rPr>
              <w:t>2.移动客户端（APP）无法下载或使用，发生“僵尸”“睡眠”情况。</w:t>
            </w:r>
          </w:p>
        </w:tc>
        <w:tc>
          <w:tcPr>
            <w:tcW w:w="0" w:type="auto"/>
            <w:vMerge/>
            <w:vAlign w:val="center"/>
          </w:tcPr>
          <w:p w:rsidR="00C03999" w:rsidRPr="008E54AA" w:rsidRDefault="00C03999" w:rsidP="008B75E1">
            <w:pPr>
              <w:widowControl/>
              <w:jc w:val="left"/>
              <w:rPr>
                <w:rFonts w:ascii="仿宋" w:eastAsia="仿宋" w:hAnsi="仿宋"/>
                <w:kern w:val="0"/>
                <w:sz w:val="24"/>
                <w:szCs w:val="24"/>
              </w:rPr>
            </w:pPr>
          </w:p>
        </w:tc>
      </w:tr>
      <w:tr w:rsidR="00C03999" w:rsidRPr="008E54AA" w:rsidTr="008B75E1">
        <w:trPr>
          <w:cantSplit/>
          <w:trHeight w:val="653"/>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互动</w:t>
            </w:r>
            <w:proofErr w:type="gramStart"/>
            <w:r w:rsidRPr="008E54AA">
              <w:rPr>
                <w:rFonts w:ascii="仿宋" w:eastAsia="仿宋" w:hAnsi="仿宋" w:cs="Times New Roman" w:hint="eastAsia"/>
                <w:kern w:val="0"/>
                <w:sz w:val="24"/>
                <w:szCs w:val="24"/>
              </w:rPr>
              <w:t>回应差</w:t>
            </w:r>
            <w:proofErr w:type="gramEnd"/>
          </w:p>
        </w:tc>
        <w:tc>
          <w:tcPr>
            <w:tcW w:w="0" w:type="auto"/>
            <w:shd w:val="clear" w:color="auto" w:fill="FFFFFF"/>
            <w:vAlign w:val="center"/>
          </w:tcPr>
          <w:p w:rsidR="00C03999" w:rsidRPr="008E54AA" w:rsidRDefault="00C03999" w:rsidP="008B75E1">
            <w:pPr>
              <w:pStyle w:val="Other1"/>
              <w:jc w:val="left"/>
              <w:rPr>
                <w:rFonts w:ascii="仿宋" w:eastAsia="仿宋" w:hAnsi="仿宋" w:cs="Times New Roman"/>
                <w:kern w:val="0"/>
                <w:sz w:val="24"/>
                <w:szCs w:val="24"/>
              </w:rPr>
            </w:pPr>
            <w:r w:rsidRPr="008E54AA">
              <w:rPr>
                <w:rFonts w:ascii="仿宋" w:eastAsia="仿宋" w:hAnsi="仿宋" w:cs="Times New Roman" w:hint="eastAsia"/>
                <w:kern w:val="0"/>
                <w:sz w:val="24"/>
                <w:szCs w:val="24"/>
              </w:rPr>
              <w:t>1.未提供有效互动功能。</w:t>
            </w:r>
          </w:p>
          <w:p w:rsidR="00C03999" w:rsidRPr="008E54AA" w:rsidRDefault="00C03999" w:rsidP="008B75E1">
            <w:pPr>
              <w:pStyle w:val="Other1"/>
              <w:jc w:val="left"/>
              <w:rPr>
                <w:rFonts w:ascii="仿宋" w:eastAsia="仿宋" w:hAnsi="仿宋" w:cs="Times New Roman"/>
                <w:kern w:val="0"/>
                <w:sz w:val="24"/>
                <w:szCs w:val="24"/>
              </w:rPr>
            </w:pPr>
            <w:r w:rsidRPr="008E54AA">
              <w:rPr>
                <w:rFonts w:ascii="仿宋" w:eastAsia="仿宋" w:hAnsi="仿宋" w:cs="Times New Roman" w:hint="eastAsia"/>
                <w:kern w:val="0"/>
                <w:sz w:val="24"/>
                <w:szCs w:val="24"/>
              </w:rPr>
              <w:t>2.存在购买“粉丝”、强制要求</w:t>
            </w:r>
            <w:proofErr w:type="gramStart"/>
            <w:r w:rsidRPr="008E54AA">
              <w:rPr>
                <w:rFonts w:ascii="仿宋" w:eastAsia="仿宋" w:hAnsi="仿宋" w:cs="Times New Roman" w:hint="eastAsia"/>
                <w:kern w:val="0"/>
                <w:sz w:val="24"/>
                <w:szCs w:val="24"/>
              </w:rPr>
              <w:t>群众点赞等</w:t>
            </w:r>
            <w:proofErr w:type="gramEnd"/>
            <w:r w:rsidRPr="008E54AA">
              <w:rPr>
                <w:rFonts w:ascii="仿宋" w:eastAsia="仿宋" w:hAnsi="仿宋" w:cs="Times New Roman" w:hint="eastAsia"/>
                <w:kern w:val="0"/>
                <w:sz w:val="24"/>
                <w:szCs w:val="24"/>
              </w:rPr>
              <w:t>弄虚作假行为。</w:t>
            </w:r>
          </w:p>
        </w:tc>
        <w:tc>
          <w:tcPr>
            <w:tcW w:w="0" w:type="auto"/>
            <w:vMerge/>
            <w:vAlign w:val="center"/>
          </w:tcPr>
          <w:p w:rsidR="00C03999" w:rsidRPr="008E54AA" w:rsidRDefault="00C03999" w:rsidP="008B75E1">
            <w:pPr>
              <w:widowControl/>
              <w:jc w:val="left"/>
              <w:rPr>
                <w:rFonts w:ascii="仿宋" w:eastAsia="仿宋" w:hAnsi="仿宋"/>
                <w:kern w:val="0"/>
                <w:sz w:val="24"/>
                <w:szCs w:val="24"/>
              </w:rPr>
            </w:pPr>
          </w:p>
        </w:tc>
      </w:tr>
      <w:tr w:rsidR="00C03999" w:rsidRPr="008E54AA" w:rsidTr="008B75E1">
        <w:trPr>
          <w:cantSplit/>
          <w:trHeight w:val="1035"/>
          <w:jc w:val="center"/>
        </w:trPr>
        <w:tc>
          <w:tcPr>
            <w:tcW w:w="0" w:type="auto"/>
            <w:vAlign w:val="center"/>
          </w:tcPr>
          <w:p w:rsidR="00C03999" w:rsidRPr="008E54AA" w:rsidRDefault="00C03999" w:rsidP="008B75E1">
            <w:pPr>
              <w:widowControl/>
              <w:jc w:val="left"/>
              <w:rPr>
                <w:rFonts w:ascii="仿宋" w:eastAsia="仿宋" w:hAnsi="仿宋"/>
                <w:kern w:val="0"/>
                <w:sz w:val="24"/>
                <w:szCs w:val="24"/>
              </w:rPr>
            </w:pP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上级通报</w:t>
            </w:r>
          </w:p>
        </w:tc>
        <w:tc>
          <w:tcPr>
            <w:tcW w:w="0" w:type="auto"/>
            <w:shd w:val="clear" w:color="auto" w:fill="FFFFFF"/>
            <w:vAlign w:val="center"/>
          </w:tcPr>
          <w:p w:rsidR="00C03999" w:rsidRPr="008E54AA" w:rsidRDefault="00C03999" w:rsidP="008B75E1">
            <w:pPr>
              <w:pStyle w:val="Other1"/>
              <w:jc w:val="left"/>
              <w:rPr>
                <w:rFonts w:ascii="仿宋" w:eastAsia="仿宋" w:hAnsi="仿宋" w:cs="Times New Roman"/>
                <w:kern w:val="0"/>
                <w:sz w:val="24"/>
                <w:szCs w:val="24"/>
              </w:rPr>
            </w:pPr>
            <w:r w:rsidRPr="008E54AA">
              <w:rPr>
                <w:rFonts w:ascii="仿宋" w:eastAsia="仿宋" w:hAnsi="仿宋" w:cs="Times New Roman" w:hint="eastAsia"/>
                <w:kern w:val="0"/>
                <w:sz w:val="24"/>
                <w:szCs w:val="24"/>
              </w:rPr>
              <w:t>1.在国办开展的抽查中，本单位政务新媒体出现不合格（突出问题）情况通报超过（含）1次。</w:t>
            </w:r>
          </w:p>
          <w:p w:rsidR="00C03999" w:rsidRPr="008E54AA" w:rsidRDefault="00C03999" w:rsidP="008B75E1">
            <w:pPr>
              <w:pStyle w:val="Other1"/>
              <w:jc w:val="left"/>
              <w:rPr>
                <w:rFonts w:ascii="仿宋" w:eastAsia="仿宋" w:hAnsi="仿宋" w:cs="Times New Roman"/>
                <w:kern w:val="0"/>
                <w:sz w:val="24"/>
                <w:szCs w:val="24"/>
              </w:rPr>
            </w:pPr>
            <w:r w:rsidRPr="008E54AA">
              <w:rPr>
                <w:rFonts w:ascii="仿宋" w:eastAsia="仿宋" w:hAnsi="仿宋" w:cs="Times New Roman" w:hint="eastAsia"/>
                <w:kern w:val="0"/>
                <w:sz w:val="24"/>
                <w:szCs w:val="24"/>
              </w:rPr>
              <w:t>2.在省府办开展的抽查中，本单位政务新媒体出现不合格（突出问题）情况通报超过（含）2次。</w:t>
            </w:r>
          </w:p>
        </w:tc>
        <w:tc>
          <w:tcPr>
            <w:tcW w:w="0" w:type="auto"/>
            <w:vAlign w:val="center"/>
          </w:tcPr>
          <w:p w:rsidR="00C03999" w:rsidRPr="008E54AA" w:rsidRDefault="00C03999" w:rsidP="008B75E1">
            <w:pPr>
              <w:widowControl/>
              <w:jc w:val="left"/>
              <w:rPr>
                <w:rFonts w:ascii="仿宋" w:eastAsia="仿宋" w:hAnsi="仿宋"/>
                <w:kern w:val="0"/>
                <w:sz w:val="24"/>
                <w:szCs w:val="24"/>
              </w:rPr>
            </w:pPr>
          </w:p>
        </w:tc>
      </w:tr>
      <w:tr w:rsidR="00C03999" w:rsidRPr="008E54AA" w:rsidTr="008B75E1">
        <w:trPr>
          <w:cantSplit/>
          <w:trHeight w:val="872"/>
          <w:jc w:val="center"/>
        </w:trPr>
        <w:tc>
          <w:tcPr>
            <w:tcW w:w="0" w:type="auto"/>
            <w:vMerge w:val="restart"/>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bookmarkStart w:id="6" w:name="_Hlk47085818"/>
            <w:r w:rsidRPr="008E54AA">
              <w:rPr>
                <w:rFonts w:ascii="仿宋" w:eastAsia="仿宋" w:hAnsi="仿宋" w:cs="Times New Roman" w:hint="eastAsia"/>
                <w:kern w:val="0"/>
                <w:sz w:val="24"/>
                <w:szCs w:val="24"/>
              </w:rPr>
              <w:t>扣分指标</w:t>
            </w:r>
            <w:bookmarkEnd w:id="6"/>
          </w:p>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（100分）</w:t>
            </w: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开设不规范</w:t>
            </w:r>
          </w:p>
        </w:tc>
        <w:tc>
          <w:tcPr>
            <w:tcW w:w="0" w:type="auto"/>
            <w:shd w:val="clear" w:color="auto" w:fill="FFFFFF"/>
            <w:vAlign w:val="center"/>
          </w:tcPr>
          <w:p w:rsidR="00C03999" w:rsidRPr="008E54AA" w:rsidRDefault="00C03999" w:rsidP="008B75E1">
            <w:pPr>
              <w:pStyle w:val="Other1"/>
              <w:jc w:val="left"/>
              <w:rPr>
                <w:rFonts w:ascii="仿宋" w:eastAsia="仿宋" w:hAnsi="仿宋" w:cs="Times New Roman"/>
                <w:kern w:val="0"/>
                <w:sz w:val="24"/>
                <w:szCs w:val="24"/>
              </w:rPr>
            </w:pPr>
            <w:r w:rsidRPr="008E54AA">
              <w:rPr>
                <w:rFonts w:ascii="仿宋" w:eastAsia="仿宋" w:hAnsi="仿宋" w:cs="Times New Roman" w:hint="eastAsia"/>
                <w:kern w:val="0"/>
                <w:sz w:val="24"/>
                <w:szCs w:val="24"/>
              </w:rPr>
              <w:t>1.单位在同一平台原则上只开设一个政务新媒体账号，未经市主管单位批准擅自超量开设的，此项不得分。</w:t>
            </w:r>
          </w:p>
          <w:p w:rsidR="00C03999" w:rsidRPr="008E54AA" w:rsidRDefault="00C03999" w:rsidP="008B75E1">
            <w:pPr>
              <w:pStyle w:val="Other1"/>
              <w:jc w:val="left"/>
              <w:rPr>
                <w:rFonts w:ascii="仿宋" w:eastAsia="仿宋" w:hAnsi="仿宋" w:cs="Times New Roman"/>
                <w:kern w:val="0"/>
                <w:sz w:val="24"/>
                <w:szCs w:val="24"/>
              </w:rPr>
            </w:pPr>
            <w:r w:rsidRPr="008E54AA">
              <w:rPr>
                <w:rFonts w:ascii="仿宋" w:eastAsia="仿宋" w:hAnsi="仿宋" w:cs="Times New Roman" w:hint="eastAsia"/>
                <w:kern w:val="0"/>
                <w:sz w:val="24"/>
                <w:szCs w:val="24"/>
              </w:rPr>
              <w:t>2.单位及内设机构出现未经市主管单位批准擅自开设政务新媒体的，此项不得分。</w:t>
            </w: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10</w:t>
            </w:r>
          </w:p>
        </w:tc>
      </w:tr>
      <w:tr w:rsidR="00C03999" w:rsidRPr="008E54AA" w:rsidTr="008B75E1">
        <w:trPr>
          <w:cantSplit/>
          <w:trHeight w:val="567"/>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名称不规范</w:t>
            </w:r>
          </w:p>
        </w:tc>
        <w:tc>
          <w:tcPr>
            <w:tcW w:w="0" w:type="auto"/>
            <w:shd w:val="clear" w:color="auto" w:fill="FFFFFF"/>
            <w:vAlign w:val="center"/>
          </w:tcPr>
          <w:p w:rsidR="00C03999" w:rsidRPr="008E54AA" w:rsidRDefault="00C03999" w:rsidP="008B75E1">
            <w:pPr>
              <w:pStyle w:val="Other1"/>
              <w:jc w:val="left"/>
              <w:rPr>
                <w:rFonts w:ascii="仿宋" w:eastAsia="仿宋" w:hAnsi="仿宋" w:cs="Times New Roman"/>
                <w:kern w:val="0"/>
                <w:sz w:val="24"/>
                <w:szCs w:val="24"/>
              </w:rPr>
            </w:pPr>
            <w:r w:rsidRPr="008E54AA">
              <w:rPr>
                <w:rFonts w:ascii="仿宋" w:eastAsia="仿宋" w:hAnsi="仿宋" w:cs="Times New Roman" w:hint="eastAsia"/>
                <w:kern w:val="0"/>
                <w:sz w:val="24"/>
                <w:szCs w:val="24"/>
              </w:rPr>
              <w:t>政务新媒体名称与主办单位工作职责不关联，此项不得分。</w:t>
            </w: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5</w:t>
            </w:r>
          </w:p>
        </w:tc>
      </w:tr>
      <w:tr w:rsidR="00C03999" w:rsidRPr="008E54AA" w:rsidTr="008B75E1">
        <w:trPr>
          <w:cantSplit/>
          <w:trHeight w:val="567"/>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认证信息不规范</w:t>
            </w:r>
          </w:p>
        </w:tc>
        <w:tc>
          <w:tcPr>
            <w:tcW w:w="0" w:type="auto"/>
            <w:shd w:val="clear" w:color="auto" w:fill="FFFFFF"/>
            <w:vAlign w:val="center"/>
          </w:tcPr>
          <w:p w:rsidR="00C03999" w:rsidRPr="008E54AA" w:rsidRDefault="00C03999" w:rsidP="008B75E1">
            <w:pPr>
              <w:pStyle w:val="Other1"/>
              <w:jc w:val="left"/>
              <w:rPr>
                <w:rFonts w:ascii="仿宋" w:eastAsia="仿宋" w:hAnsi="仿宋" w:cs="Times New Roman"/>
                <w:kern w:val="0"/>
                <w:sz w:val="24"/>
                <w:szCs w:val="24"/>
              </w:rPr>
            </w:pPr>
            <w:r w:rsidRPr="008E54AA">
              <w:rPr>
                <w:rFonts w:ascii="仿宋" w:eastAsia="仿宋" w:hAnsi="仿宋" w:cs="Times New Roman" w:hint="eastAsia"/>
                <w:kern w:val="0"/>
                <w:sz w:val="24"/>
                <w:szCs w:val="24"/>
              </w:rPr>
              <w:t>在公开认证信息中未标明主办单位名称，此项不得分。</w:t>
            </w: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5</w:t>
            </w:r>
          </w:p>
        </w:tc>
      </w:tr>
      <w:tr w:rsidR="00C03999" w:rsidRPr="008E54AA" w:rsidTr="008B75E1">
        <w:trPr>
          <w:cantSplit/>
          <w:trHeight w:val="567"/>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内容更新不及时</w:t>
            </w:r>
          </w:p>
        </w:tc>
        <w:tc>
          <w:tcPr>
            <w:tcW w:w="0" w:type="auto"/>
            <w:shd w:val="clear" w:color="auto" w:fill="FFFFFF"/>
            <w:vAlign w:val="center"/>
          </w:tcPr>
          <w:p w:rsidR="00C03999" w:rsidRPr="008E54AA" w:rsidRDefault="00C03999" w:rsidP="008B75E1">
            <w:pPr>
              <w:pStyle w:val="Other1"/>
              <w:jc w:val="left"/>
              <w:rPr>
                <w:rFonts w:ascii="仿宋" w:eastAsia="仿宋" w:hAnsi="仿宋" w:cs="Times New Roman"/>
                <w:kern w:val="0"/>
                <w:sz w:val="24"/>
                <w:szCs w:val="24"/>
              </w:rPr>
            </w:pPr>
            <w:r w:rsidRPr="008E54AA">
              <w:rPr>
                <w:rFonts w:ascii="仿宋" w:eastAsia="仿宋" w:hAnsi="仿宋" w:cs="Times New Roman" w:hint="eastAsia"/>
                <w:kern w:val="0"/>
                <w:sz w:val="24"/>
                <w:szCs w:val="24"/>
              </w:rPr>
              <w:t>随机抽查本单位政务新媒体更新情况，政务新</w:t>
            </w:r>
            <w:proofErr w:type="gramStart"/>
            <w:r w:rsidRPr="008E54AA">
              <w:rPr>
                <w:rFonts w:ascii="仿宋" w:eastAsia="仿宋" w:hAnsi="仿宋" w:cs="Times New Roman" w:hint="eastAsia"/>
                <w:kern w:val="0"/>
                <w:sz w:val="24"/>
                <w:szCs w:val="24"/>
              </w:rPr>
              <w:t>媒体每</w:t>
            </w:r>
            <w:proofErr w:type="gramEnd"/>
            <w:r w:rsidRPr="008E54AA">
              <w:rPr>
                <w:rFonts w:ascii="仿宋" w:eastAsia="仿宋" w:hAnsi="仿宋" w:cs="Times New Roman" w:hint="eastAsia"/>
                <w:kern w:val="0"/>
                <w:sz w:val="24"/>
                <w:szCs w:val="24"/>
              </w:rPr>
              <w:t>周更新内容少于1次，每发现一次，扣2.5分。（服务号不考核该指标）</w:t>
            </w: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10</w:t>
            </w:r>
          </w:p>
        </w:tc>
      </w:tr>
      <w:tr w:rsidR="00C03999" w:rsidRPr="008E54AA" w:rsidTr="008B75E1">
        <w:trPr>
          <w:cantSplit/>
          <w:trHeight w:val="567"/>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内容发布不当</w:t>
            </w:r>
          </w:p>
        </w:tc>
        <w:tc>
          <w:tcPr>
            <w:tcW w:w="0" w:type="auto"/>
            <w:shd w:val="clear" w:color="auto" w:fill="FFFFFF"/>
            <w:vAlign w:val="center"/>
          </w:tcPr>
          <w:p w:rsidR="00C03999" w:rsidRPr="008E54AA" w:rsidRDefault="00C03999" w:rsidP="008B75E1">
            <w:pPr>
              <w:pStyle w:val="Other1"/>
              <w:jc w:val="left"/>
              <w:rPr>
                <w:rFonts w:ascii="仿宋" w:eastAsia="仿宋" w:hAnsi="仿宋" w:cs="Times New Roman"/>
                <w:kern w:val="0"/>
                <w:sz w:val="24"/>
                <w:szCs w:val="24"/>
              </w:rPr>
            </w:pPr>
            <w:r w:rsidRPr="008E54AA">
              <w:rPr>
                <w:rFonts w:ascii="仿宋" w:eastAsia="仿宋" w:hAnsi="仿宋" w:cs="Times New Roman" w:hint="eastAsia"/>
                <w:kern w:val="0"/>
                <w:sz w:val="24"/>
                <w:szCs w:val="24"/>
              </w:rPr>
              <w:t>随机抽查本单位政务新媒体的发布内容，发布“雷人雷语”、“娱乐追星”、失真信息等不当内容或随意转帖等，此项不得分。</w:t>
            </w: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5</w:t>
            </w:r>
          </w:p>
        </w:tc>
      </w:tr>
      <w:tr w:rsidR="00C03999" w:rsidRPr="008E54AA" w:rsidTr="008B75E1">
        <w:trPr>
          <w:cantSplit/>
          <w:trHeight w:val="567"/>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发布商业广告</w:t>
            </w:r>
          </w:p>
        </w:tc>
        <w:tc>
          <w:tcPr>
            <w:tcW w:w="0" w:type="auto"/>
            <w:shd w:val="clear" w:color="auto" w:fill="FFFFFF"/>
            <w:vAlign w:val="center"/>
          </w:tcPr>
          <w:p w:rsidR="00C03999" w:rsidRPr="008E54AA" w:rsidRDefault="00C03999" w:rsidP="008B75E1">
            <w:pPr>
              <w:pStyle w:val="Other1"/>
              <w:jc w:val="left"/>
              <w:rPr>
                <w:rFonts w:ascii="仿宋" w:eastAsia="仿宋" w:hAnsi="仿宋" w:cs="Times New Roman"/>
                <w:kern w:val="0"/>
                <w:sz w:val="24"/>
                <w:szCs w:val="24"/>
              </w:rPr>
            </w:pPr>
            <w:r w:rsidRPr="008E54AA">
              <w:rPr>
                <w:rFonts w:ascii="仿宋" w:eastAsia="仿宋" w:hAnsi="仿宋" w:cs="Times New Roman" w:hint="eastAsia"/>
                <w:kern w:val="0"/>
                <w:sz w:val="24"/>
                <w:szCs w:val="24"/>
              </w:rPr>
              <w:t>随机抽查本单位政务新媒体的发布内容，刊登商业广告或链接商业广告页面，此项不得分。</w:t>
            </w: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5</w:t>
            </w:r>
          </w:p>
        </w:tc>
      </w:tr>
      <w:tr w:rsidR="00C03999" w:rsidRPr="008E54AA" w:rsidTr="008B75E1">
        <w:trPr>
          <w:cantSplit/>
          <w:trHeight w:val="567"/>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0" w:type="auto"/>
            <w:shd w:val="clear" w:color="auto" w:fill="FFFFFF"/>
            <w:vAlign w:val="center"/>
          </w:tcPr>
          <w:p w:rsidR="00C03999" w:rsidRPr="008E54AA" w:rsidRDefault="00C03999" w:rsidP="008B75E1">
            <w:pPr>
              <w:pStyle w:val="Other1"/>
              <w:jc w:val="left"/>
              <w:rPr>
                <w:rFonts w:ascii="仿宋" w:eastAsia="仿宋" w:hAnsi="仿宋" w:cs="Times New Roman"/>
                <w:kern w:val="0"/>
                <w:sz w:val="24"/>
                <w:szCs w:val="24"/>
              </w:rPr>
            </w:pPr>
            <w:r w:rsidRPr="008E54AA">
              <w:rPr>
                <w:rFonts w:ascii="仿宋" w:eastAsia="仿宋" w:hAnsi="仿宋" w:cs="Times New Roman" w:hint="eastAsia"/>
                <w:kern w:val="0"/>
                <w:sz w:val="24"/>
                <w:szCs w:val="24"/>
              </w:rPr>
              <w:t>留言审查不到位</w:t>
            </w:r>
          </w:p>
        </w:tc>
        <w:tc>
          <w:tcPr>
            <w:tcW w:w="0" w:type="auto"/>
            <w:shd w:val="clear" w:color="auto" w:fill="FFFFFF"/>
            <w:vAlign w:val="center"/>
          </w:tcPr>
          <w:p w:rsidR="00C03999" w:rsidRPr="008E54AA" w:rsidRDefault="00C03999" w:rsidP="008B75E1">
            <w:pPr>
              <w:pStyle w:val="Other1"/>
              <w:jc w:val="left"/>
              <w:rPr>
                <w:rFonts w:ascii="仿宋" w:eastAsia="仿宋" w:hAnsi="仿宋" w:cs="Times New Roman"/>
                <w:kern w:val="0"/>
                <w:sz w:val="24"/>
                <w:szCs w:val="24"/>
              </w:rPr>
            </w:pPr>
            <w:r w:rsidRPr="008E54AA">
              <w:rPr>
                <w:rFonts w:ascii="仿宋" w:eastAsia="仿宋" w:hAnsi="仿宋" w:cs="Times New Roman" w:hint="eastAsia"/>
                <w:kern w:val="0"/>
                <w:sz w:val="24"/>
                <w:szCs w:val="24"/>
              </w:rPr>
              <w:t>随机抽查本单位政务新媒体的互动留言区，存在未做好公众留言审查发布工作，留言区</w:t>
            </w:r>
            <w:proofErr w:type="gramStart"/>
            <w:r w:rsidRPr="008E54AA">
              <w:rPr>
                <w:rFonts w:ascii="仿宋" w:eastAsia="仿宋" w:hAnsi="仿宋" w:cs="Times New Roman" w:hint="eastAsia"/>
                <w:kern w:val="0"/>
                <w:sz w:val="24"/>
                <w:szCs w:val="24"/>
              </w:rPr>
              <w:t>岀</w:t>
            </w:r>
            <w:proofErr w:type="gramEnd"/>
            <w:r w:rsidRPr="008E54AA">
              <w:rPr>
                <w:rFonts w:ascii="仿宋" w:eastAsia="仿宋" w:hAnsi="仿宋" w:cs="Times New Roman" w:hint="eastAsia"/>
                <w:kern w:val="0"/>
                <w:sz w:val="24"/>
                <w:szCs w:val="24"/>
              </w:rPr>
              <w:t>现不当言论的，每发现一次，扣2.5分。</w:t>
            </w: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10</w:t>
            </w:r>
          </w:p>
        </w:tc>
      </w:tr>
      <w:tr w:rsidR="00C03999" w:rsidRPr="008E54AA" w:rsidTr="008B75E1">
        <w:trPr>
          <w:cantSplit/>
          <w:trHeight w:val="567"/>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互动回应失当</w:t>
            </w:r>
          </w:p>
        </w:tc>
        <w:tc>
          <w:tcPr>
            <w:tcW w:w="0" w:type="auto"/>
            <w:shd w:val="clear" w:color="auto" w:fill="FFFFFF"/>
            <w:vAlign w:val="center"/>
          </w:tcPr>
          <w:p w:rsidR="00C03999" w:rsidRPr="008E54AA" w:rsidRDefault="00C03999" w:rsidP="008B75E1">
            <w:pPr>
              <w:pStyle w:val="Other1"/>
              <w:jc w:val="left"/>
              <w:rPr>
                <w:rFonts w:ascii="仿宋" w:eastAsia="仿宋" w:hAnsi="仿宋" w:cs="Times New Roman"/>
                <w:kern w:val="0"/>
                <w:sz w:val="24"/>
                <w:szCs w:val="24"/>
              </w:rPr>
            </w:pPr>
            <w:r w:rsidRPr="008E54AA">
              <w:rPr>
                <w:rFonts w:ascii="仿宋" w:eastAsia="仿宋" w:hAnsi="仿宋" w:cs="Times New Roman" w:hint="eastAsia"/>
                <w:kern w:val="0"/>
                <w:sz w:val="24"/>
                <w:szCs w:val="24"/>
              </w:rPr>
              <w:t>随机抽查本单位政务新媒体的互动留言区，出现主观泄愤、回</w:t>
            </w:r>
            <w:proofErr w:type="gramStart"/>
            <w:r w:rsidRPr="008E54AA">
              <w:rPr>
                <w:rFonts w:ascii="仿宋" w:eastAsia="仿宋" w:hAnsi="仿宋" w:cs="Times New Roman" w:hint="eastAsia"/>
                <w:kern w:val="0"/>
                <w:sz w:val="24"/>
                <w:szCs w:val="24"/>
              </w:rPr>
              <w:t>怼</w:t>
            </w:r>
            <w:proofErr w:type="gramEnd"/>
            <w:r w:rsidRPr="008E54AA">
              <w:rPr>
                <w:rFonts w:ascii="仿宋" w:eastAsia="仿宋" w:hAnsi="仿宋" w:cs="Times New Roman" w:hint="eastAsia"/>
                <w:kern w:val="0"/>
                <w:sz w:val="24"/>
                <w:szCs w:val="24"/>
              </w:rPr>
              <w:t>网民或回复出现专业性错误等情况的，每发现一次，扣5分。</w:t>
            </w: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10</w:t>
            </w:r>
          </w:p>
        </w:tc>
      </w:tr>
      <w:tr w:rsidR="00C03999" w:rsidRPr="008E54AA" w:rsidTr="008B75E1">
        <w:trPr>
          <w:cantSplit/>
          <w:trHeight w:val="567"/>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内容审核不力</w:t>
            </w:r>
          </w:p>
        </w:tc>
        <w:tc>
          <w:tcPr>
            <w:tcW w:w="0" w:type="auto"/>
            <w:shd w:val="clear" w:color="auto" w:fill="FFFFFF"/>
            <w:vAlign w:val="center"/>
          </w:tcPr>
          <w:p w:rsidR="00C03999" w:rsidRPr="008E54AA" w:rsidRDefault="00C03999" w:rsidP="008B75E1">
            <w:pPr>
              <w:pStyle w:val="Other1"/>
              <w:jc w:val="left"/>
              <w:rPr>
                <w:rFonts w:ascii="仿宋" w:eastAsia="仿宋" w:hAnsi="仿宋" w:cs="Times New Roman"/>
                <w:kern w:val="0"/>
                <w:sz w:val="24"/>
                <w:szCs w:val="24"/>
              </w:rPr>
            </w:pPr>
            <w:r w:rsidRPr="008E54AA">
              <w:rPr>
                <w:rFonts w:ascii="仿宋" w:eastAsia="仿宋" w:hAnsi="仿宋" w:cs="Times New Roman" w:hint="eastAsia"/>
                <w:kern w:val="0"/>
                <w:sz w:val="24"/>
                <w:szCs w:val="24"/>
              </w:rPr>
              <w:t>日常监测发布稿件内容存在</w:t>
            </w:r>
            <w:proofErr w:type="gramStart"/>
            <w:r w:rsidRPr="008E54AA">
              <w:rPr>
                <w:rFonts w:ascii="仿宋" w:eastAsia="仿宋" w:hAnsi="仿宋" w:cs="Times New Roman" w:hint="eastAsia"/>
                <w:kern w:val="0"/>
                <w:sz w:val="24"/>
                <w:szCs w:val="24"/>
              </w:rPr>
              <w:t>错敏字情况</w:t>
            </w:r>
            <w:proofErr w:type="gramEnd"/>
            <w:r w:rsidRPr="008E54AA">
              <w:rPr>
                <w:rFonts w:ascii="仿宋" w:eastAsia="仿宋" w:hAnsi="仿宋" w:cs="Times New Roman" w:hint="eastAsia"/>
                <w:kern w:val="0"/>
                <w:sz w:val="24"/>
                <w:szCs w:val="24"/>
              </w:rPr>
              <w:t>的，每条扣2分，扣完为止。</w:t>
            </w: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10</w:t>
            </w:r>
          </w:p>
        </w:tc>
      </w:tr>
      <w:tr w:rsidR="00C03999" w:rsidRPr="008E54AA" w:rsidTr="008B75E1">
        <w:trPr>
          <w:cantSplit/>
          <w:trHeight w:val="567"/>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0" w:type="auto"/>
            <w:shd w:val="clear" w:color="auto" w:fill="FFFFFF"/>
            <w:vAlign w:val="center"/>
          </w:tcPr>
          <w:p w:rsidR="00C03999" w:rsidRPr="008E54AA" w:rsidRDefault="00C03999" w:rsidP="008B75E1">
            <w:pPr>
              <w:widowControl/>
              <w:jc w:val="center"/>
              <w:textAlignment w:val="top"/>
              <w:rPr>
                <w:rFonts w:ascii="仿宋" w:eastAsia="仿宋" w:hAnsi="仿宋"/>
                <w:sz w:val="24"/>
                <w:szCs w:val="24"/>
              </w:rPr>
            </w:pPr>
            <w:r w:rsidRPr="008E54AA">
              <w:rPr>
                <w:rFonts w:ascii="仿宋" w:eastAsia="仿宋" w:hAnsi="仿宋" w:hint="eastAsia"/>
                <w:kern w:val="0"/>
                <w:sz w:val="24"/>
                <w:szCs w:val="24"/>
              </w:rPr>
              <w:t>常态化监管</w:t>
            </w:r>
          </w:p>
        </w:tc>
        <w:tc>
          <w:tcPr>
            <w:tcW w:w="0" w:type="auto"/>
            <w:shd w:val="clear" w:color="auto" w:fill="FFFFFF"/>
            <w:vAlign w:val="center"/>
          </w:tcPr>
          <w:p w:rsidR="00C03999" w:rsidRPr="008E54AA" w:rsidRDefault="00C03999" w:rsidP="008B75E1">
            <w:pPr>
              <w:widowControl/>
              <w:jc w:val="left"/>
              <w:textAlignment w:val="top"/>
              <w:rPr>
                <w:rFonts w:ascii="仿宋" w:eastAsia="仿宋" w:hAnsi="仿宋" w:cs="Times New Roman"/>
                <w:kern w:val="0"/>
                <w:sz w:val="24"/>
                <w:szCs w:val="24"/>
              </w:rPr>
            </w:pPr>
            <w:r w:rsidRPr="008E54AA">
              <w:rPr>
                <w:rFonts w:ascii="仿宋" w:eastAsia="仿宋" w:hAnsi="仿宋" w:cs="Times New Roman" w:hint="eastAsia"/>
                <w:kern w:val="0"/>
                <w:sz w:val="24"/>
                <w:szCs w:val="24"/>
              </w:rPr>
              <w:t>参照国办政务新媒体检查指标（国办秘函﹝2019﹞19号）要求，每季度对政务新媒体健康情况进行检查，检查结果不合格的，每次扣5分。</w:t>
            </w: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20</w:t>
            </w:r>
          </w:p>
        </w:tc>
      </w:tr>
      <w:tr w:rsidR="00C03999" w:rsidRPr="008E54AA" w:rsidTr="008B75E1">
        <w:trPr>
          <w:cantSplit/>
          <w:trHeight w:val="567"/>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0" w:type="auto"/>
            <w:shd w:val="clear" w:color="auto" w:fill="FFFFFF"/>
            <w:vAlign w:val="center"/>
          </w:tcPr>
          <w:p w:rsidR="00C03999" w:rsidRPr="008E54AA" w:rsidRDefault="00C03999" w:rsidP="008B75E1">
            <w:pPr>
              <w:widowControl/>
              <w:jc w:val="center"/>
              <w:textAlignment w:val="center"/>
              <w:rPr>
                <w:rFonts w:ascii="仿宋" w:eastAsia="仿宋" w:hAnsi="仿宋"/>
                <w:sz w:val="24"/>
                <w:szCs w:val="24"/>
              </w:rPr>
            </w:pPr>
            <w:r w:rsidRPr="008E54AA">
              <w:rPr>
                <w:rFonts w:ascii="仿宋" w:eastAsia="仿宋" w:hAnsi="仿宋" w:hint="eastAsia"/>
                <w:kern w:val="0"/>
                <w:sz w:val="24"/>
                <w:szCs w:val="24"/>
              </w:rPr>
              <w:t>通报整改</w:t>
            </w:r>
          </w:p>
        </w:tc>
        <w:tc>
          <w:tcPr>
            <w:tcW w:w="0" w:type="auto"/>
            <w:shd w:val="clear" w:color="auto" w:fill="FFFFFF"/>
            <w:vAlign w:val="center"/>
          </w:tcPr>
          <w:p w:rsidR="00C03999" w:rsidRPr="008E54AA" w:rsidRDefault="00C03999" w:rsidP="008B75E1">
            <w:pPr>
              <w:widowControl/>
              <w:jc w:val="left"/>
              <w:textAlignment w:val="center"/>
              <w:rPr>
                <w:rFonts w:ascii="仿宋" w:eastAsia="仿宋" w:hAnsi="仿宋" w:cs="Times New Roman"/>
                <w:kern w:val="0"/>
                <w:sz w:val="24"/>
                <w:szCs w:val="24"/>
              </w:rPr>
            </w:pPr>
            <w:r w:rsidRPr="008E54AA">
              <w:rPr>
                <w:rFonts w:ascii="仿宋" w:eastAsia="仿宋" w:hAnsi="仿宋" w:cs="Times New Roman" w:hint="eastAsia"/>
                <w:kern w:val="0"/>
                <w:sz w:val="24"/>
                <w:szCs w:val="24"/>
              </w:rPr>
              <w:t>1.在省府办开展的抽查中，本单位政务新媒体出现不合格（突出问题）情况通报，每发现一次，扣5分。</w:t>
            </w:r>
            <w:r w:rsidRPr="008E54AA">
              <w:rPr>
                <w:rFonts w:ascii="仿宋" w:eastAsia="仿宋" w:hAnsi="仿宋" w:cs="Times New Roman" w:hint="eastAsia"/>
                <w:kern w:val="0"/>
                <w:sz w:val="24"/>
                <w:szCs w:val="24"/>
              </w:rPr>
              <w:br/>
              <w:t>2.存在不合格政务新媒体通报公开之日起2周内未对问题进行整改，或整改不到位的，每发现一次，扣5分。</w:t>
            </w:r>
            <w:r w:rsidRPr="008E54AA">
              <w:rPr>
                <w:rFonts w:ascii="仿宋" w:eastAsia="仿宋" w:hAnsi="仿宋" w:cs="Times New Roman" w:hint="eastAsia"/>
                <w:kern w:val="0"/>
                <w:sz w:val="24"/>
                <w:szCs w:val="24"/>
              </w:rPr>
              <w:br/>
              <w:t>（注：第2项可重复扣分，扣完为止。）</w:t>
            </w: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10</w:t>
            </w:r>
          </w:p>
        </w:tc>
      </w:tr>
      <w:tr w:rsidR="00C03999" w:rsidRPr="008E54AA" w:rsidTr="008B75E1">
        <w:trPr>
          <w:cantSplit/>
          <w:trHeight w:val="567"/>
          <w:jc w:val="center"/>
        </w:trPr>
        <w:tc>
          <w:tcPr>
            <w:tcW w:w="0" w:type="auto"/>
            <w:vMerge w:val="restart"/>
            <w:shd w:val="clear" w:color="auto" w:fill="FFFFFF"/>
            <w:vAlign w:val="center"/>
          </w:tcPr>
          <w:p w:rsidR="00C03999" w:rsidRPr="008E54AA" w:rsidRDefault="00C03999" w:rsidP="008B75E1">
            <w:pPr>
              <w:jc w:val="center"/>
              <w:rPr>
                <w:rFonts w:ascii="仿宋" w:eastAsia="仿宋" w:hAnsi="仿宋"/>
                <w:kern w:val="0"/>
                <w:sz w:val="24"/>
                <w:szCs w:val="24"/>
              </w:rPr>
            </w:pPr>
            <w:bookmarkStart w:id="7" w:name="_Hlk47085925"/>
            <w:bookmarkEnd w:id="7"/>
            <w:r w:rsidRPr="008E54AA">
              <w:rPr>
                <w:rFonts w:ascii="仿宋" w:eastAsia="仿宋" w:hAnsi="仿宋" w:hint="eastAsia"/>
                <w:kern w:val="0"/>
                <w:sz w:val="24"/>
                <w:szCs w:val="24"/>
              </w:rPr>
              <w:t>加分指标</w:t>
            </w:r>
          </w:p>
          <w:p w:rsidR="00C03999" w:rsidRPr="008E54AA" w:rsidRDefault="00C03999" w:rsidP="008B75E1">
            <w:pPr>
              <w:jc w:val="center"/>
              <w:rPr>
                <w:rFonts w:ascii="仿宋" w:eastAsia="仿宋" w:hAnsi="仿宋"/>
                <w:kern w:val="0"/>
                <w:sz w:val="24"/>
                <w:szCs w:val="24"/>
              </w:rPr>
            </w:pPr>
            <w:r w:rsidRPr="008E54AA">
              <w:rPr>
                <w:rFonts w:ascii="仿宋" w:eastAsia="仿宋" w:hAnsi="仿宋" w:hint="eastAsia"/>
                <w:kern w:val="0"/>
                <w:sz w:val="24"/>
                <w:szCs w:val="24"/>
              </w:rPr>
              <w:t>（25分）</w:t>
            </w:r>
          </w:p>
        </w:tc>
        <w:tc>
          <w:tcPr>
            <w:tcW w:w="0" w:type="auto"/>
            <w:shd w:val="clear" w:color="auto" w:fill="FFFFFF"/>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kern w:val="0"/>
                <w:sz w:val="24"/>
                <w:szCs w:val="24"/>
              </w:rPr>
              <w:t>内容安全</w:t>
            </w:r>
          </w:p>
        </w:tc>
        <w:tc>
          <w:tcPr>
            <w:tcW w:w="0" w:type="auto"/>
            <w:shd w:val="clear" w:color="auto" w:fill="FFFFFF"/>
            <w:vAlign w:val="center"/>
          </w:tcPr>
          <w:p w:rsidR="00C03999" w:rsidRPr="008E54AA" w:rsidRDefault="00C03999" w:rsidP="008B75E1">
            <w:pPr>
              <w:widowControl/>
              <w:jc w:val="left"/>
              <w:textAlignment w:val="center"/>
              <w:rPr>
                <w:rFonts w:ascii="仿宋" w:eastAsia="仿宋" w:hAnsi="仿宋"/>
                <w:kern w:val="0"/>
                <w:sz w:val="24"/>
                <w:szCs w:val="24"/>
              </w:rPr>
            </w:pPr>
            <w:proofErr w:type="gramStart"/>
            <w:r w:rsidRPr="008E54AA">
              <w:rPr>
                <w:rFonts w:ascii="仿宋" w:eastAsia="仿宋" w:hAnsi="仿宋" w:hint="eastAsia"/>
                <w:kern w:val="0"/>
                <w:sz w:val="24"/>
                <w:szCs w:val="24"/>
              </w:rPr>
              <w:t>年度内本单位</w:t>
            </w:r>
            <w:proofErr w:type="gramEnd"/>
            <w:r w:rsidRPr="008E54AA">
              <w:rPr>
                <w:rFonts w:ascii="仿宋" w:eastAsia="仿宋" w:hAnsi="仿宋" w:hint="eastAsia"/>
                <w:kern w:val="0"/>
                <w:sz w:val="24"/>
                <w:szCs w:val="24"/>
              </w:rPr>
              <w:t>所有政务新媒体均未出现</w:t>
            </w:r>
            <w:proofErr w:type="gramStart"/>
            <w:r w:rsidRPr="008E54AA">
              <w:rPr>
                <w:rFonts w:ascii="仿宋" w:eastAsia="仿宋" w:hAnsi="仿宋" w:hint="eastAsia"/>
                <w:kern w:val="0"/>
                <w:sz w:val="24"/>
                <w:szCs w:val="24"/>
              </w:rPr>
              <w:t>错敏字情况</w:t>
            </w:r>
            <w:proofErr w:type="gramEnd"/>
            <w:r w:rsidRPr="008E54AA">
              <w:rPr>
                <w:rFonts w:ascii="仿宋" w:eastAsia="仿宋" w:hAnsi="仿宋" w:hint="eastAsia"/>
                <w:kern w:val="0"/>
                <w:sz w:val="24"/>
                <w:szCs w:val="24"/>
              </w:rPr>
              <w:t>的，加10分。</w:t>
            </w: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10</w:t>
            </w:r>
          </w:p>
        </w:tc>
      </w:tr>
      <w:tr w:rsidR="00C03999" w:rsidRPr="008E54AA" w:rsidTr="008B75E1">
        <w:trPr>
          <w:cantSplit/>
          <w:trHeight w:val="1101"/>
          <w:jc w:val="center"/>
        </w:trPr>
        <w:tc>
          <w:tcPr>
            <w:tcW w:w="0" w:type="auto"/>
            <w:vMerge/>
            <w:vAlign w:val="center"/>
          </w:tcPr>
          <w:p w:rsidR="00C03999" w:rsidRPr="008E54AA" w:rsidRDefault="00C03999" w:rsidP="008B75E1">
            <w:pPr>
              <w:widowControl/>
              <w:jc w:val="left"/>
              <w:rPr>
                <w:rFonts w:ascii="仿宋" w:eastAsia="仿宋" w:hAnsi="仿宋"/>
                <w:kern w:val="0"/>
                <w:sz w:val="24"/>
                <w:szCs w:val="24"/>
              </w:rPr>
            </w:pPr>
          </w:p>
        </w:tc>
        <w:tc>
          <w:tcPr>
            <w:tcW w:w="0" w:type="auto"/>
            <w:shd w:val="clear" w:color="auto" w:fill="FFFFFF"/>
            <w:vAlign w:val="center"/>
          </w:tcPr>
          <w:p w:rsidR="00C03999" w:rsidRPr="008E54AA" w:rsidRDefault="00C03999" w:rsidP="008B75E1">
            <w:pPr>
              <w:widowControl/>
              <w:jc w:val="center"/>
              <w:textAlignment w:val="center"/>
              <w:rPr>
                <w:rFonts w:ascii="仿宋" w:eastAsia="仿宋" w:hAnsi="仿宋"/>
                <w:kern w:val="0"/>
                <w:sz w:val="24"/>
                <w:szCs w:val="24"/>
              </w:rPr>
            </w:pPr>
            <w:r w:rsidRPr="008E54AA">
              <w:rPr>
                <w:rFonts w:ascii="仿宋" w:eastAsia="仿宋" w:hAnsi="仿宋" w:hint="eastAsia"/>
                <w:sz w:val="24"/>
                <w:szCs w:val="24"/>
              </w:rPr>
              <w:t>上级通报</w:t>
            </w:r>
          </w:p>
        </w:tc>
        <w:tc>
          <w:tcPr>
            <w:tcW w:w="0" w:type="auto"/>
            <w:shd w:val="clear" w:color="auto" w:fill="FFFFFF"/>
            <w:vAlign w:val="center"/>
          </w:tcPr>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1.年度内在国办以及省府办开展的抽查工作中本单位所有政务新媒体无涉及通报情况的，加10分。</w:t>
            </w:r>
          </w:p>
          <w:p w:rsidR="00C03999" w:rsidRPr="008E54AA" w:rsidRDefault="00C03999" w:rsidP="008B75E1">
            <w:pPr>
              <w:widowControl/>
              <w:jc w:val="left"/>
              <w:textAlignment w:val="center"/>
              <w:rPr>
                <w:rFonts w:ascii="仿宋" w:eastAsia="仿宋" w:hAnsi="仿宋"/>
                <w:kern w:val="0"/>
                <w:sz w:val="24"/>
                <w:szCs w:val="24"/>
              </w:rPr>
            </w:pPr>
            <w:r w:rsidRPr="008E54AA">
              <w:rPr>
                <w:rFonts w:ascii="仿宋" w:eastAsia="仿宋" w:hAnsi="仿宋" w:hint="eastAsia"/>
                <w:kern w:val="0"/>
                <w:sz w:val="24"/>
                <w:szCs w:val="24"/>
              </w:rPr>
              <w:t>2.年度内在市府办开展的抽查工作中本单位所有政务新媒体无涉及单项否决的，加5分。</w:t>
            </w:r>
          </w:p>
        </w:tc>
        <w:tc>
          <w:tcPr>
            <w:tcW w:w="0" w:type="auto"/>
            <w:shd w:val="clear" w:color="auto" w:fill="FFFFFF"/>
            <w:vAlign w:val="center"/>
          </w:tcPr>
          <w:p w:rsidR="00C03999" w:rsidRPr="008E54AA" w:rsidRDefault="00C03999" w:rsidP="008B75E1">
            <w:pPr>
              <w:pStyle w:val="Other1"/>
              <w:rPr>
                <w:rFonts w:ascii="仿宋" w:eastAsia="仿宋" w:hAnsi="仿宋" w:cs="Times New Roman"/>
                <w:kern w:val="0"/>
                <w:sz w:val="24"/>
                <w:szCs w:val="24"/>
              </w:rPr>
            </w:pPr>
            <w:r w:rsidRPr="008E54AA">
              <w:rPr>
                <w:rFonts w:ascii="仿宋" w:eastAsia="仿宋" w:hAnsi="仿宋" w:cs="Times New Roman" w:hint="eastAsia"/>
                <w:kern w:val="0"/>
                <w:sz w:val="24"/>
                <w:szCs w:val="24"/>
              </w:rPr>
              <w:t>15</w:t>
            </w:r>
          </w:p>
        </w:tc>
      </w:tr>
    </w:tbl>
    <w:p w:rsidR="00C03999" w:rsidRPr="008E54AA" w:rsidRDefault="00C03999" w:rsidP="00C03999">
      <w:r w:rsidRPr="008E54AA">
        <w:rPr>
          <w:rFonts w:ascii="仿宋_GB2312" w:eastAsia="仿宋_GB2312" w:hAnsi="Times New Roman" w:hint="eastAsia"/>
          <w:sz w:val="24"/>
          <w:szCs w:val="24"/>
        </w:rPr>
        <w:t>注：各县（市、区）政府、各市直单位可自行报送部分指标相关内容，市府办将对上报内容进行复核。</w:t>
      </w:r>
      <w:r w:rsidRPr="008E54AA">
        <w:t xml:space="preserve"> </w:t>
      </w:r>
    </w:p>
    <w:p w:rsidR="00C03999" w:rsidRPr="008E54AA" w:rsidRDefault="00C03999" w:rsidP="00C03999">
      <w:pPr>
        <w:autoSpaceDE w:val="0"/>
        <w:autoSpaceDN w:val="0"/>
        <w:adjustRightInd w:val="0"/>
        <w:spacing w:line="540" w:lineRule="exact"/>
        <w:jc w:val="left"/>
        <w:rPr>
          <w:rFonts w:ascii="仿宋_GB2312" w:eastAsia="仿宋_GB2312"/>
          <w:kern w:val="0"/>
          <w:sz w:val="32"/>
          <w:szCs w:val="32"/>
          <w:shd w:val="clear" w:color="auto" w:fill="FFFFFF"/>
        </w:rPr>
      </w:pPr>
    </w:p>
    <w:p w:rsidR="00C03999" w:rsidRPr="008E54AA" w:rsidRDefault="00C03999" w:rsidP="00C03999"/>
    <w:p w:rsidR="009438A7" w:rsidRPr="00C03999" w:rsidRDefault="009438A7"/>
    <w:sectPr w:rsidR="009438A7" w:rsidRPr="00C0399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979" w:rsidRDefault="00FA3979" w:rsidP="00C03999">
      <w:r>
        <w:separator/>
      </w:r>
    </w:p>
  </w:endnote>
  <w:endnote w:type="continuationSeparator" w:id="0">
    <w:p w:rsidR="00FA3979" w:rsidRDefault="00FA3979" w:rsidP="00C0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仿宋_GB2312">
    <w:altName w:val="仿宋"/>
    <w:panose1 w:val="02010609030101010101"/>
    <w:charset w:val="86"/>
    <w:family w:val="modern"/>
    <w:pitch w:val="fixed"/>
    <w:sig w:usb0="00000001" w:usb1="080E0000" w:usb2="00000010" w:usb3="00000000" w:csb0="00040000" w:csb1="00000000"/>
  </w:font>
  <w:font w:name="文星仿宋">
    <w:altName w:val="Times New Roman"/>
    <w:charset w:val="00"/>
    <w:family w:val="auto"/>
    <w:pitch w:val="default"/>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文星黑体">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979" w:rsidRDefault="00FA3979" w:rsidP="00C03999">
      <w:r>
        <w:separator/>
      </w:r>
    </w:p>
  </w:footnote>
  <w:footnote w:type="continuationSeparator" w:id="0">
    <w:p w:rsidR="00FA3979" w:rsidRDefault="00FA3979" w:rsidP="00C039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1C50"/>
    <w:multiLevelType w:val="multilevel"/>
    <w:tmpl w:val="06A21C50"/>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705015B"/>
    <w:multiLevelType w:val="multilevel"/>
    <w:tmpl w:val="0705015B"/>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8BD648C"/>
    <w:multiLevelType w:val="multilevel"/>
    <w:tmpl w:val="08BD648C"/>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5EF35D20"/>
    <w:multiLevelType w:val="multilevel"/>
    <w:tmpl w:val="5EF35D20"/>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785775EC"/>
    <w:multiLevelType w:val="multilevel"/>
    <w:tmpl w:val="785775EC"/>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EE"/>
    <w:rsid w:val="001C3DEE"/>
    <w:rsid w:val="004A6F51"/>
    <w:rsid w:val="009438A7"/>
    <w:rsid w:val="00C03999"/>
    <w:rsid w:val="00F03C8A"/>
    <w:rsid w:val="00FA3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9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39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3999"/>
    <w:rPr>
      <w:sz w:val="18"/>
      <w:szCs w:val="18"/>
    </w:rPr>
  </w:style>
  <w:style w:type="paragraph" w:styleId="a4">
    <w:name w:val="footer"/>
    <w:basedOn w:val="a"/>
    <w:link w:val="Char0"/>
    <w:uiPriority w:val="99"/>
    <w:unhideWhenUsed/>
    <w:rsid w:val="00C03999"/>
    <w:pPr>
      <w:tabs>
        <w:tab w:val="center" w:pos="4153"/>
        <w:tab w:val="right" w:pos="8306"/>
      </w:tabs>
      <w:snapToGrid w:val="0"/>
      <w:jc w:val="left"/>
    </w:pPr>
    <w:rPr>
      <w:sz w:val="18"/>
      <w:szCs w:val="18"/>
    </w:rPr>
  </w:style>
  <w:style w:type="character" w:customStyle="1" w:styleId="Char0">
    <w:name w:val="页脚 Char"/>
    <w:basedOn w:val="a0"/>
    <w:link w:val="a4"/>
    <w:uiPriority w:val="99"/>
    <w:rsid w:val="00C03999"/>
    <w:rPr>
      <w:sz w:val="18"/>
      <w:szCs w:val="18"/>
    </w:rPr>
  </w:style>
  <w:style w:type="paragraph" w:styleId="a5">
    <w:name w:val="Normal (Web)"/>
    <w:basedOn w:val="a"/>
    <w:uiPriority w:val="99"/>
    <w:semiHidden/>
    <w:unhideWhenUsed/>
    <w:qFormat/>
    <w:rsid w:val="00C03999"/>
    <w:pPr>
      <w:widowControl/>
      <w:spacing w:before="100" w:beforeAutospacing="1" w:after="100" w:afterAutospacing="1"/>
      <w:jc w:val="left"/>
    </w:pPr>
    <w:rPr>
      <w:rFonts w:ascii="宋体" w:eastAsia="宋体" w:hAnsi="宋体" w:cs="宋体"/>
      <w:kern w:val="0"/>
      <w:sz w:val="24"/>
      <w:szCs w:val="24"/>
    </w:rPr>
  </w:style>
  <w:style w:type="paragraph" w:customStyle="1" w:styleId="Other1">
    <w:name w:val="Other|1"/>
    <w:basedOn w:val="a"/>
    <w:qFormat/>
    <w:rsid w:val="00C03999"/>
    <w:pPr>
      <w:spacing w:line="230" w:lineRule="exact"/>
      <w:jc w:val="center"/>
    </w:pPr>
    <w:rPr>
      <w:rFonts w:ascii="MingLiU" w:eastAsia="MingLiU" w:hAnsi="MingLiU" w:cs="宋体"/>
      <w:sz w:val="18"/>
      <w:szCs w:val="18"/>
    </w:rPr>
  </w:style>
  <w:style w:type="character" w:customStyle="1" w:styleId="15">
    <w:name w:val="15"/>
    <w:basedOn w:val="a0"/>
    <w:qFormat/>
    <w:rsid w:val="00C03999"/>
    <w:rPr>
      <w:rFonts w:ascii="Calibri" w:hAnsi="Calibri" w:cs="Calibri"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9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39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3999"/>
    <w:rPr>
      <w:sz w:val="18"/>
      <w:szCs w:val="18"/>
    </w:rPr>
  </w:style>
  <w:style w:type="paragraph" w:styleId="a4">
    <w:name w:val="footer"/>
    <w:basedOn w:val="a"/>
    <w:link w:val="Char0"/>
    <w:uiPriority w:val="99"/>
    <w:unhideWhenUsed/>
    <w:rsid w:val="00C03999"/>
    <w:pPr>
      <w:tabs>
        <w:tab w:val="center" w:pos="4153"/>
        <w:tab w:val="right" w:pos="8306"/>
      </w:tabs>
      <w:snapToGrid w:val="0"/>
      <w:jc w:val="left"/>
    </w:pPr>
    <w:rPr>
      <w:sz w:val="18"/>
      <w:szCs w:val="18"/>
    </w:rPr>
  </w:style>
  <w:style w:type="character" w:customStyle="1" w:styleId="Char0">
    <w:name w:val="页脚 Char"/>
    <w:basedOn w:val="a0"/>
    <w:link w:val="a4"/>
    <w:uiPriority w:val="99"/>
    <w:rsid w:val="00C03999"/>
    <w:rPr>
      <w:sz w:val="18"/>
      <w:szCs w:val="18"/>
    </w:rPr>
  </w:style>
  <w:style w:type="paragraph" w:styleId="a5">
    <w:name w:val="Normal (Web)"/>
    <w:basedOn w:val="a"/>
    <w:uiPriority w:val="99"/>
    <w:semiHidden/>
    <w:unhideWhenUsed/>
    <w:qFormat/>
    <w:rsid w:val="00C03999"/>
    <w:pPr>
      <w:widowControl/>
      <w:spacing w:before="100" w:beforeAutospacing="1" w:after="100" w:afterAutospacing="1"/>
      <w:jc w:val="left"/>
    </w:pPr>
    <w:rPr>
      <w:rFonts w:ascii="宋体" w:eastAsia="宋体" w:hAnsi="宋体" w:cs="宋体"/>
      <w:kern w:val="0"/>
      <w:sz w:val="24"/>
      <w:szCs w:val="24"/>
    </w:rPr>
  </w:style>
  <w:style w:type="paragraph" w:customStyle="1" w:styleId="Other1">
    <w:name w:val="Other|1"/>
    <w:basedOn w:val="a"/>
    <w:qFormat/>
    <w:rsid w:val="00C03999"/>
    <w:pPr>
      <w:spacing w:line="230" w:lineRule="exact"/>
      <w:jc w:val="center"/>
    </w:pPr>
    <w:rPr>
      <w:rFonts w:ascii="MingLiU" w:eastAsia="MingLiU" w:hAnsi="MingLiU" w:cs="宋体"/>
      <w:sz w:val="18"/>
      <w:szCs w:val="18"/>
    </w:rPr>
  </w:style>
  <w:style w:type="character" w:customStyle="1" w:styleId="15">
    <w:name w:val="15"/>
    <w:basedOn w:val="a0"/>
    <w:qFormat/>
    <w:rsid w:val="00C03999"/>
    <w:rPr>
      <w:rFonts w:ascii="Calibri" w:hAnsi="Calibri" w:cs="Calibr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1585</Words>
  <Characters>9039</Characters>
  <Application>Microsoft Office Word</Application>
  <DocSecurity>0</DocSecurity>
  <Lines>75</Lines>
  <Paragraphs>21</Paragraphs>
  <ScaleCrop>false</ScaleCrop>
  <Company>微软公司</Company>
  <LinksUpToDate>false</LinksUpToDate>
  <CharactersWithSpaces>10603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陈嘉润</dc:creator>
  <cp:keywords/>
  <dc:description/>
  <cp:lastModifiedBy>陈嘉润</cp:lastModifiedBy>
  <cp:revision>4</cp:revision>
  <dcterms:created xsi:type="dcterms:W3CDTF">2020-12-16T09:25:00Z</dcterms:created>
  <dcterms:modified xsi:type="dcterms:W3CDTF">2020-12-16T09:36:00Z</dcterms:modified>
</cp:coreProperties>
</file>