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480" w:lineRule="auto"/>
        <w:ind w:left="1181" w:hanging="1176"/>
        <w:jc w:val="center"/>
        <w:rPr>
          <w:rFonts w:ascii="宋体" w:hAnsi="宋体" w:cs="宋体"/>
          <w:b/>
          <w:bCs/>
          <w:color w:val="FF0000"/>
          <w:sz w:val="52"/>
          <w:szCs w:val="52"/>
        </w:rPr>
      </w:pPr>
      <w:r>
        <w:rPr>
          <w:rFonts w:hint="eastAsia" w:ascii="宋体" w:hAnsi="宋体" w:cs="宋体"/>
          <w:b/>
          <w:bCs/>
          <w:color w:val="FF0000"/>
          <w:sz w:val="52"/>
          <w:szCs w:val="52"/>
        </w:rPr>
        <w:t>陆丰市“广东兜底民生服务社会</w:t>
      </w:r>
    </w:p>
    <w:p>
      <w:pPr>
        <w:jc w:val="center"/>
        <w:rPr>
          <w:rFonts w:ascii="宋体" w:hAnsi="宋体" w:cs="宋体"/>
          <w:color w:val="FF0000"/>
          <w:w w:val="95"/>
          <w:sz w:val="52"/>
          <w:szCs w:val="52"/>
        </w:rPr>
      </w:pPr>
      <w:r>
        <w:rPr>
          <w:rFonts w:hint="eastAsia" w:ascii="宋体" w:hAnsi="宋体" w:cs="宋体"/>
          <w:b/>
          <w:bCs/>
          <w:color w:val="FF0000"/>
          <w:sz w:val="52"/>
          <w:szCs w:val="52"/>
        </w:rPr>
        <w:t>工作双百工程”工作</w:t>
      </w:r>
      <w:r>
        <w:rPr>
          <w:rFonts w:hint="eastAsia" w:ascii="宋体" w:hAnsi="宋体" w:cs="宋体"/>
          <w:color w:val="FF0000"/>
          <w:w w:val="95"/>
          <w:sz w:val="52"/>
          <w:szCs w:val="52"/>
        </w:rPr>
        <w:t>简报</w:t>
      </w:r>
    </w:p>
    <w:p>
      <w:pPr>
        <w:spacing w:line="160" w:lineRule="exact"/>
        <w:rPr>
          <w:rFonts w:ascii="宋体" w:hAnsi="宋体" w:cs="宋体"/>
          <w:w w:val="95"/>
        </w:rPr>
      </w:pPr>
      <w:r>
        <w:rPr>
          <w:rFonts w:hint="eastAsia" w:ascii="宋体" w:hAnsi="宋体" w:cs="宋体"/>
          <w:w w:val="95"/>
        </w:rPr>
        <w:t xml:space="preserve">                         </w:t>
      </w:r>
    </w:p>
    <w:p>
      <w:pPr>
        <w:pStyle w:val="2"/>
        <w:ind w:firstLine="640"/>
        <w:jc w:val="center"/>
        <w:rPr>
          <w:rFonts w:ascii="宋体" w:hAnsi="宋体" w:eastAsia="宋体" w:cs="宋体"/>
          <w:sz w:val="32"/>
        </w:rPr>
      </w:pPr>
      <w:r>
        <w:rPr>
          <w:rFonts w:hint="eastAsia" w:ascii="宋体" w:hAnsi="宋体" w:eastAsia="宋体" w:cs="宋体"/>
          <w:sz w:val="32"/>
        </w:rPr>
        <w:t>第</w:t>
      </w:r>
      <w:r>
        <w:rPr>
          <w:rFonts w:hint="eastAsia" w:ascii="宋体" w:hAnsi="宋体" w:eastAsia="宋体" w:cs="宋体"/>
          <w:sz w:val="32"/>
          <w:lang w:val="en-US" w:eastAsia="zh-CN"/>
        </w:rPr>
        <w:t>三十二</w:t>
      </w:r>
      <w:r>
        <w:rPr>
          <w:rFonts w:hint="eastAsia" w:ascii="宋体" w:hAnsi="宋体" w:eastAsia="宋体" w:cs="宋体"/>
          <w:sz w:val="32"/>
        </w:rPr>
        <w:t>期简报</w:t>
      </w:r>
    </w:p>
    <w:p>
      <w:pPr>
        <w:spacing w:line="400" w:lineRule="exact"/>
        <w:rPr>
          <w:rFonts w:ascii="宋体" w:hAnsi="宋体" w:cs="宋体"/>
          <w:b/>
          <w:bCs/>
          <w:w w:val="95"/>
        </w:rPr>
      </w:pPr>
    </w:p>
    <w:p>
      <w:pPr>
        <w:jc w:val="center"/>
        <w:rPr>
          <w:rFonts w:ascii="黑体" w:hAnsi="黑体" w:eastAsia="黑体" w:cs="黑体"/>
          <w:sz w:val="44"/>
          <w:szCs w:val="44"/>
        </w:rPr>
      </w:pPr>
      <w:r>
        <w:rPr>
          <w:rFonts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385445</wp:posOffset>
                </wp:positionV>
                <wp:extent cx="5637530" cy="8890"/>
                <wp:effectExtent l="0" t="0" r="0" b="0"/>
                <wp:wrapNone/>
                <wp:docPr id="1" name="直线 2"/>
                <wp:cNvGraphicFramePr/>
                <a:graphic xmlns:a="http://schemas.openxmlformats.org/drawingml/2006/main">
                  <a:graphicData uri="http://schemas.microsoft.com/office/word/2010/wordprocessingShape">
                    <wps:wsp>
                      <wps:cNvCnPr/>
                      <wps:spPr>
                        <a:xfrm flipV="1">
                          <a:off x="0" y="0"/>
                          <a:ext cx="5637530" cy="889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1.7pt;margin-top:30.35pt;height:0.7pt;width:443.9pt;z-index:251659264;mso-width-relative:page;mso-height-relative:page;" filled="f" stroked="t" coordsize="21600,21600" o:gfxdata="UEsDBAoAAAAAAIdO4kAAAAAAAAAAAAAAAAAEAAAAZHJzL1BLAwQUAAAACACHTuJAo5Tq8NgAAAAI&#10;AQAADwAAAGRycy9kb3ducmV2LnhtbE2PQWvCQBCF74X+h2UKvekmKjbEbKQIFdJSqLbe1+yYBLOz&#10;YXeN9t93emqP897jzfeK9c32YkQfOkcK0mkCAql2pqNGwdfnyyQDEaImo3tHqOAbA6zL+7tC58Zd&#10;aYfjPjaCSyjkWkEb45BLGeoWrQ5TNyCxd3Le6sinb6Tx+srltpezJFlKqzviD60ecNNifd5frAJ6&#10;e/W788f75rDd4jh/HipzqiqlHh/SZAUi4i3+heEXn9GhZKaju5AJolcwmS84qWCZPIFgP8sWLBxZ&#10;mKUgy0L+H1D+AFBLAwQUAAAACACHTuJAnzUJ9fgBAAD3AwAADgAAAGRycy9lMm9Eb2MueG1srVO5&#10;jtswEO0D5B8I9rFkL7zxCpa3WMdpgsRAjn7MQyLACyRt2d+S30iVJp+zv5Eh5Rh7NC6iQhjO8Wbe&#10;43B5fzSaHESIytmWTic1JcIyx5XtWvr92+bdgpKYwHLQzoqWnkSk96u3b5aDb8TM9U5zEQiC2NgM&#10;vqV9Sr6pqsh6YSBOnBcWg9IFAwmPoat4gAHRja5mdX1bDS5wHxwTMaJ3PQbpGTFcA+ikVEysHdsb&#10;YdOIGoSGhJRir3ykqzKtlIKlL1JGkYhuKTJN5Y9N0N7lf7VaQtMF8L1i5xHgmhFecDKgLDa9QK0h&#10;AdkH9QrKKBZcdDJNmDPVSKQogiym9QttvvbgReGCUkd/ET3+P1j2+bANRHHcBEosGLzwx5+/Hn//&#10;IbOszeBjgykPdhvOp+i3IRM9ymCI1Mr/yKXZg2TIsSh7uigrjokwdM5vb97Pb1B0hrHF4q4IX40o&#10;udaHmD4KZ0g2WqqVzbyhgcOnmLAzpv5LyW5tyYBt7+p5hgTcQom3j6bxyCTarhRHpxXfKK1zSQzd&#10;7kEHcgDchM2mxi8TROBnabnLGmI/5pXQuCO9AP7BcpJOHjWy+DRonsEITokW+JKyhYDQJFD6mkxs&#10;rW0uEGVPz0Sz4qPG2do5fsL72fuguh6FmZaZcwT3oUx/3t28cE/PaD99r6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5Tq8NgAAAAIAQAADwAAAAAAAAABACAAAAAiAAAAZHJzL2Rvd25yZXYueG1s&#10;UEsBAhQAFAAAAAgAh07iQJ81CfX4AQAA9wMAAA4AAAAAAAAAAQAgAAAAJwEAAGRycy9lMm9Eb2Mu&#10;eG1sUEsFBgAAAAAGAAYAWQEAAJEFAAAAAA==&#10;">
                <v:fill on="f" focussize="0,0"/>
                <v:stroke weight="1.5pt" color="#FF0000" joinstyle="round"/>
                <v:imagedata o:title=""/>
                <o:lock v:ext="edit" aspectratio="f"/>
              </v:line>
            </w:pict>
          </mc:Fallback>
        </mc:AlternateContent>
      </w:r>
      <w:r>
        <w:rPr>
          <w:rFonts w:hint="eastAsia" w:ascii="宋体" w:hAnsi="宋体" w:cs="宋体"/>
          <w:b/>
          <w:bCs/>
          <w:w w:val="95"/>
        </w:rPr>
        <w:t>汕尾市陆丰市桥冲镇社工站编               2023年</w:t>
      </w:r>
      <w:r>
        <w:rPr>
          <w:rFonts w:hint="eastAsia" w:ascii="宋体" w:hAnsi="宋体" w:cs="宋体"/>
          <w:b/>
          <w:bCs/>
          <w:w w:val="95"/>
          <w:lang w:val="en-US" w:eastAsia="zh-CN"/>
        </w:rPr>
        <w:t>10</w:t>
      </w:r>
      <w:r>
        <w:rPr>
          <w:rFonts w:hint="eastAsia" w:ascii="宋体" w:hAnsi="宋体" w:cs="宋体"/>
          <w:b/>
          <w:bCs/>
          <w:w w:val="95"/>
        </w:rPr>
        <w:t>月1</w:t>
      </w:r>
      <w:r>
        <w:rPr>
          <w:rFonts w:hint="eastAsia" w:ascii="宋体" w:hAnsi="宋体" w:cs="宋体"/>
          <w:b/>
          <w:bCs/>
          <w:w w:val="95"/>
          <w:lang w:val="en-US" w:eastAsia="zh-CN"/>
        </w:rPr>
        <w:t>6</w:t>
      </w:r>
      <w:r>
        <w:rPr>
          <w:rFonts w:hint="eastAsia" w:ascii="宋体" w:hAnsi="宋体" w:cs="宋体"/>
          <w:b/>
          <w:bCs/>
          <w:w w:val="95"/>
        </w:rPr>
        <w:t xml:space="preserve">日    </w:t>
      </w:r>
    </w:p>
    <w:p>
      <w:pPr>
        <w:pStyle w:val="2"/>
        <w:ind w:firstLine="883"/>
        <w:jc w:val="center"/>
        <w:rPr>
          <w:rFonts w:ascii="宋体" w:hAnsi="宋体" w:eastAsia="宋体" w:cs="宋体"/>
          <w:b/>
          <w:sz w:val="44"/>
          <w:szCs w:val="44"/>
        </w:rPr>
      </w:pPr>
    </w:p>
    <w:p>
      <w:pPr>
        <w:pStyle w:val="2"/>
        <w:keepNext w:val="0"/>
        <w:keepLines w:val="0"/>
        <w:pageBreakBefore w:val="0"/>
        <w:widowControl w:val="0"/>
        <w:kinsoku/>
        <w:wordWrap/>
        <w:overflowPunct w:val="0"/>
        <w:topLinePunct w:val="0"/>
        <w:autoSpaceDE/>
        <w:autoSpaceDN/>
        <w:bidi w:val="0"/>
        <w:adjustRightInd/>
        <w:snapToGrid/>
        <w:spacing w:before="0" w:after="0" w:line="600" w:lineRule="exact"/>
        <w:ind w:firstLine="0" w:firstLineChars="0"/>
        <w:jc w:val="center"/>
        <w:textAlignment w:val="auto"/>
        <w:rPr>
          <w:rFonts w:hint="eastAsia"/>
          <w:lang w:val="en-US" w:eastAsia="zh-CN"/>
        </w:rPr>
      </w:pPr>
      <w:r>
        <w:rPr>
          <w:rFonts w:hint="eastAsia" w:ascii="方正小标宋简体" w:hAnsi="方正小标宋简体" w:eastAsia="方正小标宋简体" w:cs="方正小标宋简体"/>
          <w:b w:val="0"/>
          <w:bCs w:val="0"/>
          <w:sz w:val="44"/>
          <w:szCs w:val="44"/>
        </w:rPr>
        <w:t>桥冲镇社工站开展</w:t>
      </w:r>
      <w:r>
        <w:rPr>
          <w:rFonts w:hint="eastAsia" w:ascii="方正小标宋简体" w:hAnsi="方正小标宋简体" w:eastAsia="方正小标宋简体" w:cs="方正小标宋简体"/>
          <w:b w:val="0"/>
          <w:bCs w:val="0"/>
          <w:sz w:val="44"/>
          <w:szCs w:val="44"/>
          <w:lang w:val="en-US" w:eastAsia="zh-CN"/>
        </w:rPr>
        <w:t>关爱儿童活动</w:t>
      </w: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firstLine="600" w:firstLineChars="200"/>
        <w:textAlignment w:val="auto"/>
        <w:rPr>
          <w:rFonts w:hint="eastAsia" w:ascii="仿宋_GB2312" w:hAnsi="宋体" w:eastAsia="仿宋_GB2312" w:cs="仿宋_GB2312"/>
          <w:i w:val="0"/>
          <w:iCs w:val="0"/>
          <w:caps w:val="0"/>
          <w:color w:val="454545"/>
          <w:spacing w:val="0"/>
          <w:sz w:val="30"/>
          <w:szCs w:val="30"/>
          <w:shd w:val="clear" w:fill="FFFFFF"/>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b w:val="0"/>
          <w:bCs w:val="0"/>
          <w:sz w:val="32"/>
          <w:szCs w:val="32"/>
        </w:rPr>
        <w:t>认真做好</w:t>
      </w:r>
      <w:r>
        <w:rPr>
          <w:rFonts w:hint="eastAsia" w:ascii="仿宋_GB2312" w:hAnsi="仿宋_GB2312" w:eastAsia="仿宋_GB2312" w:cs="仿宋_GB2312"/>
          <w:b w:val="0"/>
          <w:bCs w:val="0"/>
          <w:sz w:val="32"/>
          <w:szCs w:val="32"/>
          <w:lang w:val="en-US" w:eastAsia="zh-CN"/>
        </w:rPr>
        <w:t>桥冲镇留守</w:t>
      </w:r>
      <w:r>
        <w:rPr>
          <w:rFonts w:hint="eastAsia" w:ascii="仿宋_GB2312" w:hAnsi="仿宋_GB2312" w:eastAsia="仿宋_GB2312" w:cs="仿宋_GB2312"/>
          <w:b w:val="0"/>
          <w:bCs w:val="0"/>
          <w:sz w:val="32"/>
          <w:szCs w:val="32"/>
        </w:rPr>
        <w:t>儿童的关爱和服务工作，进一步提高社会对他们的关注和帮扶力度，在</w:t>
      </w:r>
      <w:r>
        <w:rPr>
          <w:rFonts w:hint="eastAsia" w:ascii="仿宋_GB2312" w:hAnsi="仿宋_GB2312" w:eastAsia="仿宋_GB2312" w:cs="仿宋_GB2312"/>
          <w:b w:val="0"/>
          <w:bCs w:val="0"/>
          <w:sz w:val="32"/>
          <w:szCs w:val="32"/>
          <w:lang w:val="en-US" w:eastAsia="zh-CN"/>
        </w:rPr>
        <w:t>工作</w:t>
      </w:r>
      <w:r>
        <w:rPr>
          <w:rFonts w:hint="eastAsia" w:ascii="仿宋_GB2312" w:hAnsi="仿宋_GB2312" w:eastAsia="仿宋_GB2312" w:cs="仿宋_GB2312"/>
          <w:b w:val="0"/>
          <w:bCs w:val="0"/>
          <w:sz w:val="32"/>
          <w:szCs w:val="32"/>
        </w:rPr>
        <w:t>上营造关爱儿童的浓厚氛围。</w:t>
      </w:r>
      <w:r>
        <w:rPr>
          <w:rFonts w:hint="eastAsia" w:ascii="仿宋_GB2312" w:hAnsi="仿宋_GB2312" w:eastAsia="仿宋_GB2312" w:cs="仿宋_GB2312"/>
          <w:b w:val="0"/>
          <w:bCs w:val="0"/>
          <w:sz w:val="32"/>
          <w:szCs w:val="32"/>
          <w:lang w:val="en-US" w:eastAsia="zh-CN"/>
        </w:rPr>
        <w:t xml:space="preserve">10月16日，在镇党委、政府正确的领导下，桥冲镇社工站协助陆丰市妇联和市未成年人保护中心到湖石村中一家困境儿童家开展关爱活动。  </w:t>
      </w: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据了解该名儿童的母亲是多年前被拐卖的妇女（本身也拥有精神疾病，且在前几年被其家人接回家乡），其父亲年事已高，也没有具备对孩子进行照料的能力，因此，此行工作人员为该儿童带来了床、棉被、凉席、书包、洗发水、沐浴露、油、米、枕头、慰问金等慰问物资。</w:t>
      </w: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人员深入地了解留守儿童的需求，帮忙其打扫家里卫生并关爱其学习、生活和身心健康成长，营造了关爱留守儿童的良好氛围环境。同时鼓励该儿童要学会自学、自理、自护、自强、自律，做生活的强者，享受生活的幸福和快乐，促进“困境儿童”健康地成长。</w:t>
      </w: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接下来镇桥冲镇社工站将整合社会资源，继续进一步探索关爱留守儿童的有效机制，让全社会都来关心和爱护留守儿童，激励他们自强不息，做个对社会有贡献的人。</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513070" cy="4135120"/>
            <wp:effectExtent l="0" t="0" r="11430" b="17780"/>
            <wp:docPr id="2" name="图片 2" descr="f6e68f049689067fdd4f6eecbb90f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6e68f049689067fdd4f6eecbb90f7c"/>
                    <pic:cNvPicPr>
                      <a:picLocks noChangeAspect="1"/>
                    </pic:cNvPicPr>
                  </pic:nvPicPr>
                  <pic:blipFill>
                    <a:blip r:embed="rId7"/>
                    <a:stretch>
                      <a:fillRect/>
                    </a:stretch>
                  </pic:blipFill>
                  <pic:spPr>
                    <a:xfrm>
                      <a:off x="0" y="0"/>
                      <a:ext cx="5513070" cy="4135120"/>
                    </a:xfrm>
                    <a:prstGeom prst="rect">
                      <a:avLst/>
                    </a:prstGeom>
                  </pic:spPr>
                </pic:pic>
              </a:graphicData>
            </a:graphic>
          </wp:inline>
        </w:drawing>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541010" cy="3117215"/>
            <wp:effectExtent l="0" t="0" r="2540" b="6985"/>
            <wp:docPr id="3" name="图片 3" descr="66c7ae74b9302f5f21d01fb6f11c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6c7ae74b9302f5f21d01fb6f11ccd0"/>
                    <pic:cNvPicPr>
                      <a:picLocks noChangeAspect="1"/>
                    </pic:cNvPicPr>
                  </pic:nvPicPr>
                  <pic:blipFill>
                    <a:blip r:embed="rId8"/>
                    <a:stretch>
                      <a:fillRect/>
                    </a:stretch>
                  </pic:blipFill>
                  <pic:spPr>
                    <a:xfrm>
                      <a:off x="0" y="0"/>
                      <a:ext cx="5541010" cy="3117215"/>
                    </a:xfrm>
                    <a:prstGeom prst="rect">
                      <a:avLst/>
                    </a:prstGeom>
                  </pic:spPr>
                </pic:pic>
              </a:graphicData>
            </a:graphic>
          </wp:inline>
        </w:drawing>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541010" cy="3117215"/>
            <wp:effectExtent l="0" t="0" r="2540" b="6985"/>
            <wp:docPr id="4" name="图片 4" descr="1ee46f31eb49c3f17b4ebe1d2d81e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ee46f31eb49c3f17b4ebe1d2d81efc"/>
                    <pic:cNvPicPr>
                      <a:picLocks noChangeAspect="1"/>
                    </pic:cNvPicPr>
                  </pic:nvPicPr>
                  <pic:blipFill>
                    <a:blip r:embed="rId9"/>
                    <a:stretch>
                      <a:fillRect/>
                    </a:stretch>
                  </pic:blipFill>
                  <pic:spPr>
                    <a:xfrm>
                      <a:off x="0" y="0"/>
                      <a:ext cx="5541010" cy="3117215"/>
                    </a:xfrm>
                    <a:prstGeom prst="rect">
                      <a:avLst/>
                    </a:prstGeom>
                  </pic:spPr>
                </pic:pic>
              </a:graphicData>
            </a:graphic>
          </wp:inline>
        </w:drawing>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514340" cy="4135755"/>
            <wp:effectExtent l="0" t="0" r="10160" b="17145"/>
            <wp:docPr id="5" name="图片 5" descr="909f4e4233d8852da212bbcd9b0e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09f4e4233d8852da212bbcd9b0e08b"/>
                    <pic:cNvPicPr>
                      <a:picLocks noChangeAspect="1"/>
                    </pic:cNvPicPr>
                  </pic:nvPicPr>
                  <pic:blipFill>
                    <a:blip r:embed="rId10"/>
                    <a:stretch>
                      <a:fillRect/>
                    </a:stretch>
                  </pic:blipFill>
                  <pic:spPr>
                    <a:xfrm>
                      <a:off x="0" y="0"/>
                      <a:ext cx="5514340" cy="4135755"/>
                    </a:xfrm>
                    <a:prstGeom prst="rect">
                      <a:avLst/>
                    </a:prstGeom>
                  </pic:spPr>
                </pic:pic>
              </a:graphicData>
            </a:graphic>
          </wp:inline>
        </w:drawing>
      </w:r>
    </w:p>
    <w:p>
      <w:pPr>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anchor distT="0" distB="0" distL="114300" distR="114300" simplePos="0" relativeHeight="251660288" behindDoc="0" locked="0" layoutInCell="1" allowOverlap="1">
            <wp:simplePos x="0" y="0"/>
            <wp:positionH relativeFrom="column">
              <wp:posOffset>24765</wp:posOffset>
            </wp:positionH>
            <wp:positionV relativeFrom="paragraph">
              <wp:posOffset>-17780</wp:posOffset>
            </wp:positionV>
            <wp:extent cx="5514340" cy="4135755"/>
            <wp:effectExtent l="0" t="0" r="10160" b="17145"/>
            <wp:wrapSquare wrapText="bothSides"/>
            <wp:docPr id="6" name="图片 6" descr="b1529ad7d89d21be7513f38b9a0c7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1529ad7d89d21be7513f38b9a0c7ca"/>
                    <pic:cNvPicPr>
                      <a:picLocks noChangeAspect="1"/>
                    </pic:cNvPicPr>
                  </pic:nvPicPr>
                  <pic:blipFill>
                    <a:blip r:embed="rId11"/>
                    <a:stretch>
                      <a:fillRect/>
                    </a:stretch>
                  </pic:blipFill>
                  <pic:spPr>
                    <a:xfrm>
                      <a:off x="0" y="0"/>
                      <a:ext cx="5514340" cy="4135755"/>
                    </a:xfrm>
                    <a:prstGeom prst="rect">
                      <a:avLst/>
                    </a:prstGeom>
                  </pic:spPr>
                </pic:pic>
              </a:graphicData>
            </a:graphic>
          </wp:anchor>
        </w:drawing>
      </w: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bookmarkStart w:id="0" w:name="_GoBack"/>
      <w:bookmarkEnd w:id="0"/>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b/>
          <w:sz w:val="32"/>
          <w:szCs w:val="32"/>
          <w:lang w:val="en-US" w:eastAsia="zh-CN"/>
        </w:rPr>
        <w:t xml:space="preserve">              </w:t>
      </w:r>
    </w:p>
    <w:p>
      <w:pPr>
        <w:pStyle w:val="9"/>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（信息员：陈宁成）</w:t>
      </w:r>
    </w:p>
    <w:tbl>
      <w:tblPr>
        <w:tblStyle w:val="11"/>
        <w:tblpPr w:leftFromText="180" w:rightFromText="180" w:vertAnchor="text" w:horzAnchor="page" w:tblpX="1616" w:tblpY="1381"/>
        <w:tblOverlap w:val="never"/>
        <w:tblW w:w="0" w:type="auto"/>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94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946" w:type="dxa"/>
          </w:tcPr>
          <w:p>
            <w:pPr>
              <w:tabs>
                <w:tab w:val="left" w:pos="6803"/>
              </w:tabs>
              <w:spacing w:line="520" w:lineRule="exact"/>
              <w:ind w:right="-342"/>
              <w:rPr>
                <w:rFonts w:ascii="宋体" w:hAnsi="宋体" w:cs="宋体"/>
                <w:spacing w:val="-10"/>
                <w:w w:val="98"/>
                <w:sz w:val="28"/>
                <w:szCs w:val="28"/>
              </w:rPr>
            </w:pPr>
            <w:r>
              <w:rPr>
                <w:rFonts w:hint="eastAsia" w:ascii="宋体" w:hAnsi="宋体" w:cs="宋体"/>
                <w:kern w:val="0"/>
                <w:sz w:val="28"/>
                <w:szCs w:val="28"/>
              </w:rPr>
              <w:t>送：市民政局</w:t>
            </w:r>
            <w:r>
              <w:rPr>
                <w:rFonts w:hint="eastAsia" w:ascii="宋体" w:hAnsi="宋体" w:cs="宋体"/>
                <w:spacing w:val="-10"/>
                <w:w w:val="98"/>
                <w:sz w:val="28"/>
                <w:szCs w:val="28"/>
              </w:rPr>
              <w:t>、县（市、区）民政局、市督导办公室、街（镇）公共服务办 。</w:t>
            </w:r>
          </w:p>
        </w:tc>
      </w:tr>
    </w:tbl>
    <w:p>
      <w:pPr>
        <w:rPr>
          <w:rFonts w:ascii="宋体" w:hAnsi="宋体" w:cs="宋体"/>
          <w:sz w:val="44"/>
          <w:szCs w:val="44"/>
        </w:rPr>
      </w:pPr>
    </w:p>
    <w:p>
      <w:pPr>
        <w:tabs>
          <w:tab w:val="left" w:pos="6803"/>
        </w:tabs>
        <w:spacing w:line="20" w:lineRule="exact"/>
        <w:ind w:firstLine="640" w:firstLineChars="200"/>
        <w:jc w:val="center"/>
        <w:rPr>
          <w:rFonts w:ascii="宋体" w:hAnsi="宋体" w:cs="宋体"/>
          <w:kern w:val="0"/>
        </w:rPr>
      </w:pPr>
    </w:p>
    <w:sectPr>
      <w:headerReference r:id="rId3" w:type="default"/>
      <w:footerReference r:id="rId4" w:type="default"/>
      <w:footerReference r:id="rId5" w:type="even"/>
      <w:pgSz w:w="11906" w:h="16838"/>
      <w:pgMar w:top="1440" w:right="1588" w:bottom="1440" w:left="1588" w:header="851" w:footer="122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sz w:val="28"/>
      </w:rPr>
    </w:pPr>
    <w:r>
      <w:rPr>
        <w:sz w:val="28"/>
      </w:rPr>
      <w:fldChar w:fldCharType="begin"/>
    </w:r>
    <w:r>
      <w:rPr>
        <w:rStyle w:val="14"/>
        <w:sz w:val="28"/>
      </w:rPr>
      <w:instrText xml:space="preserve">PAGE  </w:instrText>
    </w:r>
    <w:r>
      <w:rPr>
        <w:sz w:val="28"/>
      </w:rPr>
      <w:fldChar w:fldCharType="separate"/>
    </w:r>
    <w:r>
      <w:rPr>
        <w:rStyle w:val="14"/>
        <w:sz w:val="28"/>
      </w:rPr>
      <w:t>- 2 -</w:t>
    </w:r>
    <w:r>
      <w:rPr>
        <w:sz w:val="28"/>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- 1 -</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NTUzMzAzYTY4YjRiNDMzZWRmZmQ4MzQ0MzRiMDMifQ=="/>
  </w:docVars>
  <w:rsids>
    <w:rsidRoot w:val="00172A27"/>
    <w:rsid w:val="00050BEF"/>
    <w:rsid w:val="00085D07"/>
    <w:rsid w:val="001010BC"/>
    <w:rsid w:val="00166F50"/>
    <w:rsid w:val="00172A27"/>
    <w:rsid w:val="00190A01"/>
    <w:rsid w:val="00206025"/>
    <w:rsid w:val="002A707A"/>
    <w:rsid w:val="0036633E"/>
    <w:rsid w:val="00403A32"/>
    <w:rsid w:val="004A6B5A"/>
    <w:rsid w:val="004E0273"/>
    <w:rsid w:val="004F2C5D"/>
    <w:rsid w:val="005250FF"/>
    <w:rsid w:val="005D0855"/>
    <w:rsid w:val="00615E61"/>
    <w:rsid w:val="00643A01"/>
    <w:rsid w:val="00646E6B"/>
    <w:rsid w:val="0065340A"/>
    <w:rsid w:val="00656FAF"/>
    <w:rsid w:val="00696412"/>
    <w:rsid w:val="00770425"/>
    <w:rsid w:val="00783671"/>
    <w:rsid w:val="00783D07"/>
    <w:rsid w:val="00852C83"/>
    <w:rsid w:val="008E43AF"/>
    <w:rsid w:val="00925FE6"/>
    <w:rsid w:val="009533D0"/>
    <w:rsid w:val="009739A5"/>
    <w:rsid w:val="009F785A"/>
    <w:rsid w:val="00A210DE"/>
    <w:rsid w:val="00A77CE1"/>
    <w:rsid w:val="00AA1793"/>
    <w:rsid w:val="00B23CF7"/>
    <w:rsid w:val="00B4592B"/>
    <w:rsid w:val="00B71287"/>
    <w:rsid w:val="00BE20EC"/>
    <w:rsid w:val="00C17343"/>
    <w:rsid w:val="00C245DB"/>
    <w:rsid w:val="00C2610C"/>
    <w:rsid w:val="00C84593"/>
    <w:rsid w:val="00C86497"/>
    <w:rsid w:val="00CC0AEA"/>
    <w:rsid w:val="00D10E08"/>
    <w:rsid w:val="00D65F12"/>
    <w:rsid w:val="00DD0262"/>
    <w:rsid w:val="00DF625A"/>
    <w:rsid w:val="00F11587"/>
    <w:rsid w:val="00F47CF4"/>
    <w:rsid w:val="00FE029D"/>
    <w:rsid w:val="00FE727D"/>
    <w:rsid w:val="013E2686"/>
    <w:rsid w:val="01C2462C"/>
    <w:rsid w:val="025D65BB"/>
    <w:rsid w:val="02F31F36"/>
    <w:rsid w:val="032F04D8"/>
    <w:rsid w:val="03B43A47"/>
    <w:rsid w:val="05727D30"/>
    <w:rsid w:val="06593102"/>
    <w:rsid w:val="065A620C"/>
    <w:rsid w:val="067E5607"/>
    <w:rsid w:val="069F3BC7"/>
    <w:rsid w:val="06E90193"/>
    <w:rsid w:val="097A7FD3"/>
    <w:rsid w:val="0A2D1BE7"/>
    <w:rsid w:val="0A8628EE"/>
    <w:rsid w:val="0A9F669C"/>
    <w:rsid w:val="0AAC240E"/>
    <w:rsid w:val="0AC41E4E"/>
    <w:rsid w:val="0AF70500"/>
    <w:rsid w:val="0B9C06D5"/>
    <w:rsid w:val="0CB657C6"/>
    <w:rsid w:val="0D56707D"/>
    <w:rsid w:val="0DB461AA"/>
    <w:rsid w:val="0E366725"/>
    <w:rsid w:val="0E3771A3"/>
    <w:rsid w:val="0E5E7B56"/>
    <w:rsid w:val="0F00079A"/>
    <w:rsid w:val="0F635CAC"/>
    <w:rsid w:val="0F98154B"/>
    <w:rsid w:val="0FCE1079"/>
    <w:rsid w:val="0FCE72CB"/>
    <w:rsid w:val="11DF6301"/>
    <w:rsid w:val="12012B49"/>
    <w:rsid w:val="122D76EC"/>
    <w:rsid w:val="124F5746"/>
    <w:rsid w:val="12D22989"/>
    <w:rsid w:val="12D633C8"/>
    <w:rsid w:val="131200F5"/>
    <w:rsid w:val="13136497"/>
    <w:rsid w:val="133236CD"/>
    <w:rsid w:val="13DA3050"/>
    <w:rsid w:val="141227EF"/>
    <w:rsid w:val="144813FA"/>
    <w:rsid w:val="14740A1C"/>
    <w:rsid w:val="152A7A45"/>
    <w:rsid w:val="168C1346"/>
    <w:rsid w:val="16BA5EB3"/>
    <w:rsid w:val="173A7A58"/>
    <w:rsid w:val="17546308"/>
    <w:rsid w:val="178C01C7"/>
    <w:rsid w:val="18041ADC"/>
    <w:rsid w:val="18FF22A3"/>
    <w:rsid w:val="191517E6"/>
    <w:rsid w:val="19176C14"/>
    <w:rsid w:val="19831126"/>
    <w:rsid w:val="19AA66B3"/>
    <w:rsid w:val="1A9A6992"/>
    <w:rsid w:val="1AF20311"/>
    <w:rsid w:val="1AF51BB0"/>
    <w:rsid w:val="1B1C538E"/>
    <w:rsid w:val="1C370605"/>
    <w:rsid w:val="1C6A2129"/>
    <w:rsid w:val="1C892E65"/>
    <w:rsid w:val="1CBB2394"/>
    <w:rsid w:val="1D241CC5"/>
    <w:rsid w:val="1D2A0458"/>
    <w:rsid w:val="1D893992"/>
    <w:rsid w:val="1E140EE8"/>
    <w:rsid w:val="1E1D38F7"/>
    <w:rsid w:val="1E1D5C42"/>
    <w:rsid w:val="1E5F541C"/>
    <w:rsid w:val="1F0B1ABC"/>
    <w:rsid w:val="1FBF3122"/>
    <w:rsid w:val="1FE971D3"/>
    <w:rsid w:val="1FF75C86"/>
    <w:rsid w:val="20A420AE"/>
    <w:rsid w:val="21875CAB"/>
    <w:rsid w:val="226D0B35"/>
    <w:rsid w:val="22BC22E2"/>
    <w:rsid w:val="22CF0F38"/>
    <w:rsid w:val="23305E7B"/>
    <w:rsid w:val="247B069A"/>
    <w:rsid w:val="252F074F"/>
    <w:rsid w:val="25761B3F"/>
    <w:rsid w:val="25F52A64"/>
    <w:rsid w:val="25F767DC"/>
    <w:rsid w:val="25FC3DF2"/>
    <w:rsid w:val="263F5BCC"/>
    <w:rsid w:val="26640A85"/>
    <w:rsid w:val="267A7165"/>
    <w:rsid w:val="26D703BB"/>
    <w:rsid w:val="2714160F"/>
    <w:rsid w:val="27965712"/>
    <w:rsid w:val="279D7857"/>
    <w:rsid w:val="27A44741"/>
    <w:rsid w:val="27C44DE4"/>
    <w:rsid w:val="27F645A4"/>
    <w:rsid w:val="284313A4"/>
    <w:rsid w:val="285F34CC"/>
    <w:rsid w:val="2B254913"/>
    <w:rsid w:val="2B397EB4"/>
    <w:rsid w:val="2B512E32"/>
    <w:rsid w:val="2B6C5576"/>
    <w:rsid w:val="2B7B7EAF"/>
    <w:rsid w:val="2BE83F94"/>
    <w:rsid w:val="2CB9707A"/>
    <w:rsid w:val="2D18580E"/>
    <w:rsid w:val="2D3447B9"/>
    <w:rsid w:val="2DC61DAD"/>
    <w:rsid w:val="2DC64E6F"/>
    <w:rsid w:val="2E1D524D"/>
    <w:rsid w:val="2E224612"/>
    <w:rsid w:val="2E5B548E"/>
    <w:rsid w:val="2ED33657"/>
    <w:rsid w:val="2F2D28E7"/>
    <w:rsid w:val="2F656637"/>
    <w:rsid w:val="2F75153F"/>
    <w:rsid w:val="2FBD0A96"/>
    <w:rsid w:val="300E2565"/>
    <w:rsid w:val="30A9645B"/>
    <w:rsid w:val="30B17ECF"/>
    <w:rsid w:val="313D31E6"/>
    <w:rsid w:val="313E3AD9"/>
    <w:rsid w:val="31797D8F"/>
    <w:rsid w:val="317F386B"/>
    <w:rsid w:val="32144071"/>
    <w:rsid w:val="32285F6F"/>
    <w:rsid w:val="33705E1F"/>
    <w:rsid w:val="338A5571"/>
    <w:rsid w:val="33992C50"/>
    <w:rsid w:val="34570990"/>
    <w:rsid w:val="346E1C27"/>
    <w:rsid w:val="348203CC"/>
    <w:rsid w:val="34BF2BBB"/>
    <w:rsid w:val="359978AF"/>
    <w:rsid w:val="35D94150"/>
    <w:rsid w:val="36732A1D"/>
    <w:rsid w:val="370F771B"/>
    <w:rsid w:val="372E5DD5"/>
    <w:rsid w:val="39096B7F"/>
    <w:rsid w:val="3A4904EF"/>
    <w:rsid w:val="3A522020"/>
    <w:rsid w:val="3B837EFE"/>
    <w:rsid w:val="3BC60CD2"/>
    <w:rsid w:val="3C0E4427"/>
    <w:rsid w:val="3C4676C3"/>
    <w:rsid w:val="3CC86CCC"/>
    <w:rsid w:val="3CEB35AE"/>
    <w:rsid w:val="3E80785E"/>
    <w:rsid w:val="3EFB6EE5"/>
    <w:rsid w:val="3F532F64"/>
    <w:rsid w:val="3FC75019"/>
    <w:rsid w:val="408D0526"/>
    <w:rsid w:val="40C524CC"/>
    <w:rsid w:val="41032081"/>
    <w:rsid w:val="41674836"/>
    <w:rsid w:val="427E2AF5"/>
    <w:rsid w:val="4303619A"/>
    <w:rsid w:val="436E1057"/>
    <w:rsid w:val="445F2705"/>
    <w:rsid w:val="44A45343"/>
    <w:rsid w:val="44E44EAD"/>
    <w:rsid w:val="44F42662"/>
    <w:rsid w:val="45232CF2"/>
    <w:rsid w:val="452A5A2F"/>
    <w:rsid w:val="456E3C8E"/>
    <w:rsid w:val="45A0547F"/>
    <w:rsid w:val="45B20D5F"/>
    <w:rsid w:val="45BB14F2"/>
    <w:rsid w:val="45C37C0A"/>
    <w:rsid w:val="46583402"/>
    <w:rsid w:val="468E67F6"/>
    <w:rsid w:val="48313978"/>
    <w:rsid w:val="48320506"/>
    <w:rsid w:val="484B643F"/>
    <w:rsid w:val="48E5425A"/>
    <w:rsid w:val="493D2D17"/>
    <w:rsid w:val="495C394B"/>
    <w:rsid w:val="49EC6316"/>
    <w:rsid w:val="4A6533C5"/>
    <w:rsid w:val="4AA4202D"/>
    <w:rsid w:val="4B12176B"/>
    <w:rsid w:val="4B6E0A3F"/>
    <w:rsid w:val="4C240C74"/>
    <w:rsid w:val="4C4A325A"/>
    <w:rsid w:val="4C8266DD"/>
    <w:rsid w:val="4CC53937"/>
    <w:rsid w:val="4CD56315"/>
    <w:rsid w:val="4D0405F7"/>
    <w:rsid w:val="4D105EC6"/>
    <w:rsid w:val="4EA97EE3"/>
    <w:rsid w:val="4EE228D3"/>
    <w:rsid w:val="4FB102E7"/>
    <w:rsid w:val="5026794E"/>
    <w:rsid w:val="50C64E79"/>
    <w:rsid w:val="51486741"/>
    <w:rsid w:val="51A318EA"/>
    <w:rsid w:val="51C4760A"/>
    <w:rsid w:val="52200E0C"/>
    <w:rsid w:val="52243698"/>
    <w:rsid w:val="525C7843"/>
    <w:rsid w:val="528C65F9"/>
    <w:rsid w:val="536453FD"/>
    <w:rsid w:val="538E1746"/>
    <w:rsid w:val="53C47F9D"/>
    <w:rsid w:val="53FF2B7C"/>
    <w:rsid w:val="544E1BE3"/>
    <w:rsid w:val="545C254D"/>
    <w:rsid w:val="562C4AD4"/>
    <w:rsid w:val="566D2620"/>
    <w:rsid w:val="57D04F5B"/>
    <w:rsid w:val="583B7EFB"/>
    <w:rsid w:val="58D8140A"/>
    <w:rsid w:val="59192F0D"/>
    <w:rsid w:val="593309E8"/>
    <w:rsid w:val="59536482"/>
    <w:rsid w:val="5A0910F8"/>
    <w:rsid w:val="5AE143DD"/>
    <w:rsid w:val="5B4F263B"/>
    <w:rsid w:val="5B747DEF"/>
    <w:rsid w:val="5B863B83"/>
    <w:rsid w:val="5BD86EA7"/>
    <w:rsid w:val="5C8348C3"/>
    <w:rsid w:val="5E744166"/>
    <w:rsid w:val="5F5244A8"/>
    <w:rsid w:val="5FB11492"/>
    <w:rsid w:val="60575AEE"/>
    <w:rsid w:val="60651FB9"/>
    <w:rsid w:val="606E3563"/>
    <w:rsid w:val="6074044E"/>
    <w:rsid w:val="60A2427D"/>
    <w:rsid w:val="60F15F42"/>
    <w:rsid w:val="613207CF"/>
    <w:rsid w:val="61730705"/>
    <w:rsid w:val="61A3040B"/>
    <w:rsid w:val="62C8345D"/>
    <w:rsid w:val="62EC3E0A"/>
    <w:rsid w:val="63D336DD"/>
    <w:rsid w:val="64B1314E"/>
    <w:rsid w:val="660404BE"/>
    <w:rsid w:val="66DE72AD"/>
    <w:rsid w:val="673852AA"/>
    <w:rsid w:val="68637725"/>
    <w:rsid w:val="68652BC5"/>
    <w:rsid w:val="6A220F1A"/>
    <w:rsid w:val="6A5B474E"/>
    <w:rsid w:val="6BDD1AEB"/>
    <w:rsid w:val="6C411B2C"/>
    <w:rsid w:val="6CBE317C"/>
    <w:rsid w:val="6D087D49"/>
    <w:rsid w:val="6D3A7DFE"/>
    <w:rsid w:val="6D627D27"/>
    <w:rsid w:val="6DE035C6"/>
    <w:rsid w:val="6F2D283B"/>
    <w:rsid w:val="6F695145"/>
    <w:rsid w:val="6FD44F58"/>
    <w:rsid w:val="701F44DE"/>
    <w:rsid w:val="70B52AE8"/>
    <w:rsid w:val="71447566"/>
    <w:rsid w:val="7171375B"/>
    <w:rsid w:val="72374822"/>
    <w:rsid w:val="73AD3818"/>
    <w:rsid w:val="75616D9B"/>
    <w:rsid w:val="75B77897"/>
    <w:rsid w:val="761822BE"/>
    <w:rsid w:val="766F77DD"/>
    <w:rsid w:val="778D62C7"/>
    <w:rsid w:val="77976AA4"/>
    <w:rsid w:val="787B0C5A"/>
    <w:rsid w:val="78C764F5"/>
    <w:rsid w:val="7A2750B1"/>
    <w:rsid w:val="7ABD4FF6"/>
    <w:rsid w:val="7AFB41E6"/>
    <w:rsid w:val="7B192B3B"/>
    <w:rsid w:val="7B792473"/>
    <w:rsid w:val="7B9B1FB8"/>
    <w:rsid w:val="7BB93201"/>
    <w:rsid w:val="7BD83B2F"/>
    <w:rsid w:val="7BDD2BCF"/>
    <w:rsid w:val="7BEB3F96"/>
    <w:rsid w:val="7CE85FF3"/>
    <w:rsid w:val="7CF05458"/>
    <w:rsid w:val="7D256900"/>
    <w:rsid w:val="7D3D633F"/>
    <w:rsid w:val="7D847ACA"/>
    <w:rsid w:val="7EB26F1D"/>
    <w:rsid w:val="7EFF09C2"/>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5"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basedOn w:val="1"/>
    <w:next w:val="1"/>
    <w:qFormat/>
    <w:uiPriority w:val="99"/>
    <w:pPr>
      <w:keepNext/>
      <w:keepLines/>
      <w:spacing w:before="120" w:after="120" w:line="360" w:lineRule="auto"/>
      <w:ind w:firstLine="200" w:firstLineChars="200"/>
      <w:outlineLvl w:val="1"/>
    </w:pPr>
    <w:rPr>
      <w:rFonts w:eastAsia="黑体"/>
      <w:bCs/>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unhideWhenUsed/>
    <w:qFormat/>
    <w:uiPriority w:val="99"/>
    <w:pPr>
      <w:jc w:val="left"/>
    </w:pPr>
  </w:style>
  <w:style w:type="paragraph" w:styleId="5">
    <w:name w:val="Date"/>
    <w:basedOn w:val="1"/>
    <w:next w:val="1"/>
    <w:qFormat/>
    <w:uiPriority w:val="0"/>
    <w:pPr>
      <w:ind w:left="2500" w:leftChars="2500"/>
    </w:pPr>
  </w:style>
  <w:style w:type="paragraph" w:styleId="6">
    <w:name w:val="Balloon Text"/>
    <w:basedOn w:val="1"/>
    <w:link w:val="22"/>
    <w:semiHidden/>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Title"/>
    <w:basedOn w:val="1"/>
    <w:next w:val="1"/>
    <w:link w:val="15"/>
    <w:qFormat/>
    <w:uiPriority w:val="5"/>
    <w:pPr>
      <w:spacing w:line="640" w:lineRule="exact"/>
      <w:jc w:val="center"/>
      <w:outlineLvl w:val="8"/>
    </w:pPr>
    <w:rPr>
      <w:rFonts w:ascii="方正小标宋简体" w:hAnsi="方正小标宋简体" w:eastAsia="方正小标宋简体" w:cs="方正小标宋简体"/>
      <w:bCs/>
      <w:sz w:val="44"/>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标题 Char"/>
    <w:basedOn w:val="13"/>
    <w:link w:val="10"/>
    <w:qFormat/>
    <w:uiPriority w:val="5"/>
    <w:rPr>
      <w:rFonts w:ascii="方正小标宋简体" w:hAnsi="方正小标宋简体" w:eastAsia="方正小标宋简体" w:cs="方正小标宋简体"/>
      <w:bCs/>
      <w:kern w:val="2"/>
      <w:sz w:val="44"/>
      <w:szCs w:val="32"/>
    </w:rPr>
  </w:style>
  <w:style w:type="character" w:customStyle="1" w:styleId="16">
    <w:name w:val="NormalCharacter"/>
    <w:qFormat/>
    <w:uiPriority w:val="0"/>
  </w:style>
  <w:style w:type="paragraph" w:customStyle="1" w:styleId="17">
    <w:name w:val="页眉 New"/>
    <w:basedOn w:val="18"/>
    <w:qFormat/>
    <w:uiPriority w:val="0"/>
    <w:pPr>
      <w:tabs>
        <w:tab w:val="center" w:pos="4153"/>
        <w:tab w:val="right" w:pos="8306"/>
      </w:tabs>
      <w:snapToGrid w:val="0"/>
    </w:pPr>
    <w:rPr>
      <w:sz w:val="18"/>
    </w:rPr>
  </w:style>
  <w:style w:type="paragraph" w:customStyle="1" w:styleId="18">
    <w:name w:val="正文 New"/>
    <w:qFormat/>
    <w:uiPriority w:val="0"/>
    <w:pPr>
      <w:widowControl w:val="0"/>
      <w:jc w:val="both"/>
    </w:pPr>
    <w:rPr>
      <w:rFonts w:ascii="Times New Roman" w:hAnsi="Times New Roman" w:eastAsia="仿宋" w:cs="Times New Roman"/>
      <w:color w:val="000000"/>
      <w:kern w:val="2"/>
      <w:sz w:val="32"/>
      <w:lang w:val="en-US" w:eastAsia="zh-CN" w:bidi="ar-SA"/>
    </w:rPr>
  </w:style>
  <w:style w:type="paragraph" w:customStyle="1" w:styleId="19">
    <w:name w:val="页脚 New"/>
    <w:basedOn w:val="18"/>
    <w:qFormat/>
    <w:uiPriority w:val="0"/>
    <w:pPr>
      <w:tabs>
        <w:tab w:val="center" w:pos="4153"/>
        <w:tab w:val="right" w:pos="8306"/>
      </w:tabs>
      <w:snapToGrid w:val="0"/>
      <w:jc w:val="left"/>
    </w:pPr>
    <w:rPr>
      <w:sz w:val="18"/>
    </w:rPr>
  </w:style>
  <w:style w:type="paragraph" w:customStyle="1" w:styleId="20">
    <w:name w:val="p0"/>
    <w:basedOn w:val="21"/>
    <w:qFormat/>
    <w:uiPriority w:val="0"/>
    <w:pPr>
      <w:widowControl/>
    </w:pPr>
    <w:rPr>
      <w:kern w:val="0"/>
      <w:szCs w:val="21"/>
    </w:rPr>
  </w:style>
  <w:style w:type="paragraph" w:customStyle="1" w:styleId="2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2">
    <w:name w:val="批注框文本 Char"/>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536</Words>
  <Characters>543</Characters>
  <Lines>5</Lines>
  <Paragraphs>1</Paragraphs>
  <TotalTime>14</TotalTime>
  <ScaleCrop>false</ScaleCrop>
  <LinksUpToDate>false</LinksUpToDate>
  <CharactersWithSpaces>630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2023-09-21T12:52:00Z</dcterms:created>
  <dc:creator>微软用户</dc:creator>
  <cp:lastModifiedBy>WPS_1661057586</cp:lastModifiedBy>
  <cp:lastPrinted>2023-01-21T03:20:00Z</cp:lastPrinted>
  <dcterms:modified xsi:type="dcterms:W3CDTF">2023-10-20T03:10:55Z</dcterms:modified>
  <dc:title>省社会组织管理局长方向文带队到汕尾开展专题调研</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7B77BC14201544518B06BB326B2E4ADB_13</vt:lpwstr>
  </property>
</Properties>
</file>