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23E8" w14:textId="77777777" w:rsidR="00BD1D74" w:rsidRDefault="00E2688C">
      <w:pPr>
        <w:widowControl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西南镇</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年工作总结</w:t>
      </w:r>
    </w:p>
    <w:p w14:paraId="2DEE5905" w14:textId="77777777" w:rsidR="00BD1D74" w:rsidRDefault="00E2688C">
      <w:pPr>
        <w:widowControl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和</w:t>
      </w: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年工作计划</w:t>
      </w:r>
    </w:p>
    <w:p w14:paraId="2BD9D149" w14:textId="77777777" w:rsidR="00BD1D74" w:rsidRDefault="00BD1D74">
      <w:pPr>
        <w:widowControl w:val="0"/>
        <w:spacing w:line="600" w:lineRule="exact"/>
        <w:ind w:firstLineChars="200" w:firstLine="640"/>
        <w:jc w:val="both"/>
        <w:rPr>
          <w:rFonts w:ascii="仿宋_GB2312" w:eastAsia="仿宋_GB2312" w:hAnsi="仿宋_GB2312" w:cs="仿宋_GB2312"/>
          <w:bCs/>
          <w:sz w:val="32"/>
          <w:szCs w:val="32"/>
        </w:rPr>
      </w:pPr>
    </w:p>
    <w:p w14:paraId="5E3EA766"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西南镇在陆丰市委、市政府的坚强领导下，始终坚持以习近平新时代中国特色社会主义思想为指导，深入贯彻党的十九大和十九届二中、三中、四中、五中、六中全会以及中央有关农村基层工作会议精神，坚持新发展理念，在应对挑战中改革创新，在攻坚克难中砥砺前进，全面提升经济、社会、文化、生态协调发展水</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t>各项工作取得显著成效</w:t>
      </w:r>
      <w:r>
        <w:rPr>
          <w:rFonts w:ascii="仿宋_GB2312" w:eastAsia="仿宋_GB2312" w:hAnsi="仿宋_GB2312" w:cs="仿宋_GB2312" w:hint="eastAsia"/>
          <w:bCs/>
          <w:sz w:val="32"/>
          <w:szCs w:val="32"/>
        </w:rPr>
        <w:t>：</w:t>
      </w:r>
    </w:p>
    <w:p w14:paraId="24A8D1A4" w14:textId="77777777" w:rsidR="00BD1D74" w:rsidRDefault="00E2688C">
      <w:pPr>
        <w:widowControl w:val="0"/>
        <w:numPr>
          <w:ilvl w:val="0"/>
          <w:numId w:val="1"/>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巩固拓展</w:t>
      </w:r>
      <w:r>
        <w:rPr>
          <w:rFonts w:ascii="黑体" w:eastAsia="黑体" w:hAnsi="黑体" w:cs="黑体" w:hint="eastAsia"/>
          <w:bCs/>
          <w:sz w:val="32"/>
          <w:szCs w:val="32"/>
        </w:rPr>
        <w:t>脱贫攻坚</w:t>
      </w:r>
      <w:r>
        <w:rPr>
          <w:rFonts w:ascii="黑体" w:eastAsia="黑体" w:hAnsi="黑体" w:cs="黑体" w:hint="eastAsia"/>
          <w:bCs/>
          <w:sz w:val="32"/>
          <w:szCs w:val="32"/>
        </w:rPr>
        <w:t>成效</w:t>
      </w:r>
      <w:r>
        <w:rPr>
          <w:rFonts w:ascii="黑体" w:eastAsia="黑体" w:hAnsi="黑体" w:cs="黑体" w:hint="eastAsia"/>
          <w:bCs/>
          <w:sz w:val="32"/>
          <w:szCs w:val="32"/>
        </w:rPr>
        <w:t>，有效衔接乡村振兴</w:t>
      </w:r>
    </w:p>
    <w:p w14:paraId="7B7F5565" w14:textId="7DE26291"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bCs/>
          <w:sz w:val="32"/>
          <w:szCs w:val="32"/>
        </w:rPr>
        <w:t>如期实现脱贫目标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我镇有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个省定贫困村和</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个分散村，共有建档立卡贫困户</w:t>
      </w:r>
      <w:r>
        <w:rPr>
          <w:rFonts w:ascii="仿宋_GB2312" w:eastAsia="仿宋_GB2312" w:hAnsi="仿宋_GB2312" w:cs="仿宋_GB2312" w:hint="eastAsia"/>
          <w:sz w:val="32"/>
          <w:szCs w:val="32"/>
        </w:rPr>
        <w:t>558</w:t>
      </w:r>
      <w:r>
        <w:rPr>
          <w:rFonts w:ascii="仿宋_GB2312" w:eastAsia="仿宋_GB2312" w:hAnsi="仿宋_GB2312" w:cs="仿宋_GB2312" w:hint="eastAsia"/>
          <w:sz w:val="32"/>
          <w:szCs w:val="32"/>
        </w:rPr>
        <w:t>户，贫困人口</w:t>
      </w:r>
      <w:r>
        <w:rPr>
          <w:rFonts w:ascii="仿宋_GB2312" w:eastAsia="仿宋_GB2312" w:hAnsi="仿宋_GB2312" w:cs="仿宋_GB2312" w:hint="eastAsia"/>
          <w:sz w:val="32"/>
          <w:szCs w:val="32"/>
        </w:rPr>
        <w:t>1925</w:t>
      </w:r>
      <w:r>
        <w:rPr>
          <w:rFonts w:ascii="仿宋_GB2312" w:eastAsia="仿宋_GB2312" w:hAnsi="仿宋_GB2312" w:cs="仿宋_GB2312" w:hint="eastAsia"/>
          <w:sz w:val="32"/>
          <w:szCs w:val="32"/>
        </w:rPr>
        <w:t>人。截</w:t>
      </w:r>
      <w:r w:rsidR="00244A10">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到今年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月份，全镇贫困户</w:t>
      </w:r>
      <w:r>
        <w:rPr>
          <w:rFonts w:ascii="仿宋_GB2312" w:eastAsia="仿宋_GB2312" w:hAnsi="仿宋_GB2312" w:cs="仿宋_GB2312" w:hint="eastAsia"/>
          <w:sz w:val="32"/>
          <w:szCs w:val="32"/>
        </w:rPr>
        <w:t>558</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1925</w:t>
      </w:r>
      <w:r>
        <w:rPr>
          <w:rFonts w:ascii="仿宋_GB2312" w:eastAsia="仿宋_GB2312" w:hAnsi="仿宋_GB2312" w:cs="仿宋_GB2312" w:hint="eastAsia"/>
          <w:sz w:val="32"/>
          <w:szCs w:val="32"/>
        </w:rPr>
        <w:t>人和两个省定贫困村均符合脱贫退出标准，已全部脱贫退出，实现两个</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。为防止已脱贫人口返贫，对部分返贫可能性较大的人口采取动态监测措施，据摸排核实，监测对象有西南、黄塘、溪口、溪云等村</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w:t>
      </w:r>
    </w:p>
    <w:p w14:paraId="5EFBF535"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highlight w:val="yellow"/>
        </w:rPr>
      </w:pPr>
      <w:r>
        <w:rPr>
          <w:rFonts w:ascii="楷体_GB2312" w:eastAsia="楷体_GB2312" w:hAnsi="楷体_GB2312" w:cs="楷体_GB2312" w:hint="eastAsia"/>
          <w:sz w:val="32"/>
          <w:szCs w:val="32"/>
        </w:rPr>
        <w:t>人居环境不断改善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坚持以问题为导向，围绕打造“宜居宜业宜游美丽新西南”这一目标，采取责任到人，目标倒逼、任务倒逼模式，深入实施开展“三清三拆三整治”、“三大革命”、“创文创卫”、“爱国卫</w:t>
      </w:r>
      <w:r>
        <w:rPr>
          <w:rFonts w:ascii="仿宋_GB2312" w:eastAsia="仿宋_GB2312" w:hAnsi="仿宋_GB2312" w:cs="仿宋_GB2312" w:hint="eastAsia"/>
          <w:sz w:val="32"/>
          <w:szCs w:val="32"/>
        </w:rPr>
        <w:t>生运动”等方面工作，通过召开党员大会、村民代表大会以及户代表会议，发动党员干部带头，组织志</w:t>
      </w:r>
      <w:r>
        <w:rPr>
          <w:rFonts w:ascii="仿宋_GB2312" w:eastAsia="仿宋_GB2312" w:hAnsi="仿宋_GB2312" w:cs="仿宋_GB2312" w:hint="eastAsia"/>
          <w:sz w:val="32"/>
          <w:szCs w:val="32"/>
        </w:rPr>
        <w:lastRenderedPageBreak/>
        <w:t>愿者队伍进村入户，引导农户群众积极参与，转被动为主动；要求各包村领导下沉到村，组织开展每周一次的爱国卫生运动，以量变引起质变；结合道路交通百日大整治行动，大力整治西南</w:t>
      </w:r>
      <w:proofErr w:type="gramStart"/>
      <w:r>
        <w:rPr>
          <w:rFonts w:ascii="仿宋_GB2312" w:eastAsia="仿宋_GB2312" w:hAnsi="仿宋_GB2312" w:cs="仿宋_GB2312" w:hint="eastAsia"/>
          <w:sz w:val="32"/>
          <w:szCs w:val="32"/>
        </w:rPr>
        <w:t>墟</w:t>
      </w:r>
      <w:proofErr w:type="gramEnd"/>
      <w:r>
        <w:rPr>
          <w:rFonts w:ascii="仿宋_GB2312" w:eastAsia="仿宋_GB2312" w:hAnsi="仿宋_GB2312" w:cs="仿宋_GB2312" w:hint="eastAsia"/>
          <w:sz w:val="32"/>
          <w:szCs w:val="32"/>
        </w:rPr>
        <w:t>主干道路乱摆、乱占、乱停现象，使得市场经营有序、交通安全有保障。通过不断营造人居环境整治人人参与的浓烈氛围，人居环境得到了大幅度改善提升，据统计，全镇今年累计已</w:t>
      </w:r>
      <w:r>
        <w:rPr>
          <w:rFonts w:ascii="仿宋_GB2312" w:eastAsia="仿宋_GB2312" w:hAnsi="仿宋_GB2312" w:cs="仿宋_GB2312" w:hint="eastAsia"/>
          <w:sz w:val="32"/>
          <w:szCs w:val="32"/>
        </w:rPr>
        <w:t>清理房前屋后和村巷道杂草杂物、积存垃圾</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t>清理农村生活垃圾</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吨；</w:t>
      </w:r>
      <w:r>
        <w:rPr>
          <w:rFonts w:ascii="仿宋_GB2312" w:eastAsia="仿宋_GB2312" w:hAnsi="仿宋_GB2312" w:cs="仿宋_GB2312" w:hint="eastAsia"/>
          <w:sz w:val="32"/>
          <w:szCs w:val="32"/>
        </w:rPr>
        <w:t>清理沟渠池塘溪河淤泥、漂浮物和障碍物</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处；拆除非法违规商业广告、招牌</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平方米。</w:t>
      </w:r>
    </w:p>
    <w:p w14:paraId="02FAD34A" w14:textId="77777777" w:rsidR="00BD1D74" w:rsidRDefault="00E2688C">
      <w:pPr>
        <w:widowControl w:val="0"/>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kern w:val="2"/>
          <w:sz w:val="32"/>
          <w:szCs w:val="32"/>
        </w:rPr>
        <w:t>打造乡村振兴人才驿站</w:t>
      </w:r>
      <w:r>
        <w:rPr>
          <w:rFonts w:ascii="楷体_GB2312" w:eastAsia="楷体_GB2312" w:hAnsi="楷体_GB2312" w:cs="楷体_GB2312" w:hint="eastAsia"/>
          <w:bCs/>
          <w:kern w:val="2"/>
          <w:sz w:val="32"/>
          <w:szCs w:val="32"/>
        </w:rPr>
        <w:t xml:space="preserve"> </w:t>
      </w:r>
      <w:r>
        <w:rPr>
          <w:rFonts w:ascii="仿宋_GB2312" w:eastAsia="仿宋_GB2312" w:hAnsi="仿宋_GB2312" w:cs="仿宋_GB2312" w:hint="eastAsia"/>
          <w:sz w:val="32"/>
          <w:szCs w:val="32"/>
        </w:rPr>
        <w:t>深度结合乡村人才振兴党建“</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以“凝聚人才、对接产业、服务企业、推动发展”为宗旨，以“引进人才、培育人才、重用人才、输出人才、为乡村振兴注入持续、创新发展动能”为目标，通过产学研合作的方式，吸引广东现代农业产业园实施主体等高端企业，引进广东省农业推广服务驿站的科技专家、高层次创业创新人才入驻，为全镇产业发展、技术攻关、人才培养等提供智力支持，打造人才驿站。当前人才驿站引入广东省农业科学院</w:t>
      </w:r>
      <w:r>
        <w:rPr>
          <w:rFonts w:ascii="仿宋_GB2312" w:eastAsia="仿宋_GB2312" w:hAnsi="仿宋_GB2312" w:cs="仿宋_GB2312" w:hint="eastAsia"/>
          <w:sz w:val="32"/>
          <w:szCs w:val="32"/>
        </w:rPr>
        <w:t>蔬菜研究所专家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位，其中研究员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位，副研究员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员。</w:t>
      </w:r>
    </w:p>
    <w:p w14:paraId="6B8879F9" w14:textId="77777777" w:rsidR="00BD1D74" w:rsidRDefault="00E2688C">
      <w:pPr>
        <w:pStyle w:val="a4"/>
        <w:widowControl w:val="0"/>
        <w:spacing w:after="0" w:line="600" w:lineRule="exact"/>
        <w:ind w:firstLineChars="200" w:firstLine="640"/>
      </w:pPr>
      <w:r>
        <w:rPr>
          <w:rFonts w:ascii="楷体_GB2312" w:eastAsia="楷体_GB2312" w:hAnsi="楷体_GB2312" w:cs="楷体_GB2312" w:hint="eastAsia"/>
          <w:bCs/>
          <w:sz w:val="32"/>
          <w:szCs w:val="32"/>
        </w:rPr>
        <w:t>借</w:t>
      </w:r>
      <w:proofErr w:type="gramStart"/>
      <w:r>
        <w:rPr>
          <w:rFonts w:ascii="楷体_GB2312" w:eastAsia="楷体_GB2312" w:hAnsi="楷体_GB2312" w:cs="楷体_GB2312" w:hint="eastAsia"/>
          <w:bCs/>
          <w:sz w:val="32"/>
          <w:szCs w:val="32"/>
        </w:rPr>
        <w:t>力驻镇帮</w:t>
      </w:r>
      <w:proofErr w:type="gramEnd"/>
      <w:r>
        <w:rPr>
          <w:rFonts w:ascii="楷体_GB2312" w:eastAsia="楷体_GB2312" w:hAnsi="楷体_GB2312" w:cs="楷体_GB2312" w:hint="eastAsia"/>
          <w:bCs/>
          <w:sz w:val="32"/>
          <w:szCs w:val="32"/>
        </w:rPr>
        <w:t>镇扶</w:t>
      </w:r>
      <w:proofErr w:type="gramStart"/>
      <w:r>
        <w:rPr>
          <w:rFonts w:ascii="楷体_GB2312" w:eastAsia="楷体_GB2312" w:hAnsi="楷体_GB2312" w:cs="楷体_GB2312" w:hint="eastAsia"/>
          <w:bCs/>
          <w:sz w:val="32"/>
          <w:szCs w:val="32"/>
        </w:rPr>
        <w:t>村政策</w:t>
      </w:r>
      <w:proofErr w:type="gramEnd"/>
      <w:r>
        <w:rPr>
          <w:rFonts w:ascii="楷体_GB2312" w:eastAsia="楷体_GB2312" w:hAnsi="楷体_GB2312" w:cs="楷体_GB2312" w:hint="eastAsia"/>
          <w:bCs/>
          <w:sz w:val="32"/>
          <w:szCs w:val="32"/>
        </w:rPr>
        <w:t xml:space="preserve"> </w:t>
      </w:r>
      <w:r>
        <w:rPr>
          <w:rFonts w:ascii="仿宋_GB2312" w:eastAsia="仿宋_GB2312" w:hAnsi="仿宋_GB2312" w:cs="仿宋_GB2312" w:hint="eastAsia"/>
          <w:kern w:val="2"/>
          <w:sz w:val="32"/>
          <w:szCs w:val="32"/>
          <w:shd w:val="clear" w:color="auto" w:fill="FFFFFF"/>
        </w:rPr>
        <w:t>我镇</w:t>
      </w:r>
      <w:r>
        <w:rPr>
          <w:rFonts w:ascii="仿宋_GB2312" w:eastAsia="仿宋_GB2312" w:hAnsi="仿宋_GB2312" w:cs="仿宋_GB2312" w:hint="eastAsia"/>
          <w:sz w:val="32"/>
          <w:szCs w:val="32"/>
          <w:shd w:val="clear" w:color="auto" w:fill="FFFFFF"/>
        </w:rPr>
        <w:t>用好用活</w:t>
      </w:r>
      <w:proofErr w:type="gramStart"/>
      <w:r>
        <w:rPr>
          <w:rFonts w:ascii="仿宋_GB2312" w:eastAsia="仿宋_GB2312" w:hAnsi="仿宋_GB2312" w:cs="仿宋_GB2312" w:hint="eastAsia"/>
          <w:sz w:val="32"/>
          <w:szCs w:val="32"/>
          <w:shd w:val="clear" w:color="auto" w:fill="FFFFFF"/>
        </w:rPr>
        <w:t>驻镇帮镇</w:t>
      </w:r>
      <w:proofErr w:type="gramEnd"/>
      <w:r>
        <w:rPr>
          <w:rFonts w:ascii="仿宋_GB2312" w:eastAsia="仿宋_GB2312" w:hAnsi="仿宋_GB2312" w:cs="仿宋_GB2312" w:hint="eastAsia"/>
          <w:sz w:val="32"/>
          <w:szCs w:val="32"/>
          <w:shd w:val="clear" w:color="auto" w:fill="FFFFFF"/>
        </w:rPr>
        <w:t>扶</w:t>
      </w:r>
      <w:proofErr w:type="gramStart"/>
      <w:r>
        <w:rPr>
          <w:rFonts w:ascii="仿宋_GB2312" w:eastAsia="仿宋_GB2312" w:hAnsi="仿宋_GB2312" w:cs="仿宋_GB2312" w:hint="eastAsia"/>
          <w:sz w:val="32"/>
          <w:szCs w:val="32"/>
          <w:shd w:val="clear" w:color="auto" w:fill="FFFFFF"/>
        </w:rPr>
        <w:t>村政策</w:t>
      </w:r>
      <w:proofErr w:type="gramEnd"/>
      <w:r>
        <w:rPr>
          <w:rFonts w:ascii="仿宋_GB2312" w:eastAsia="仿宋_GB2312" w:hAnsi="仿宋_GB2312" w:cs="仿宋_GB2312" w:hint="eastAsia"/>
          <w:sz w:val="32"/>
          <w:szCs w:val="32"/>
          <w:shd w:val="clear" w:color="auto" w:fill="FFFFFF"/>
        </w:rPr>
        <w:t>红利，高标准编制好美丽圩镇建设专项规划；</w:t>
      </w:r>
      <w:r>
        <w:rPr>
          <w:rFonts w:ascii="仿宋_GB2312" w:eastAsia="仿宋_GB2312" w:hAnsi="仿宋_GB2312" w:cs="仿宋_GB2312" w:hint="eastAsia"/>
          <w:kern w:val="2"/>
          <w:sz w:val="32"/>
          <w:szCs w:val="32"/>
          <w:shd w:val="clear" w:color="auto" w:fill="FFFFFF"/>
        </w:rPr>
        <w:t>落实防止返贫动态监测和帮扶机制，</w:t>
      </w:r>
      <w:r>
        <w:rPr>
          <w:rFonts w:ascii="仿宋_GB2312" w:eastAsia="仿宋_GB2312" w:hAnsi="仿宋_GB2312" w:cs="仿宋_GB2312" w:hint="eastAsia"/>
          <w:sz w:val="32"/>
          <w:szCs w:val="32"/>
          <w:shd w:val="clear" w:color="auto" w:fill="FFFFFF"/>
        </w:rPr>
        <w:t>进一步</w:t>
      </w:r>
      <w:r>
        <w:rPr>
          <w:rFonts w:ascii="仿宋_GB2312" w:eastAsia="仿宋_GB2312" w:hAnsi="仿宋_GB2312" w:cs="仿宋_GB2312" w:hint="eastAsia"/>
          <w:kern w:val="2"/>
          <w:sz w:val="32"/>
          <w:szCs w:val="32"/>
          <w:shd w:val="clear" w:color="auto" w:fill="FFFFFF"/>
        </w:rPr>
        <w:t>巩固好脱贫攻坚成效；聚焦关键重点领域，</w:t>
      </w:r>
      <w:r>
        <w:rPr>
          <w:rFonts w:ascii="仿宋_GB2312" w:eastAsia="仿宋_GB2312" w:hAnsi="仿宋_GB2312" w:cs="仿宋_GB2312" w:hint="eastAsia"/>
          <w:kern w:val="2"/>
          <w:sz w:val="32"/>
          <w:szCs w:val="32"/>
          <w:shd w:val="clear" w:color="auto" w:fill="FFFFFF"/>
        </w:rPr>
        <w:lastRenderedPageBreak/>
        <w:t>精准发力，重点做好产业振兴规划</w:t>
      </w:r>
      <w:r>
        <w:rPr>
          <w:rFonts w:ascii="仿宋_GB2312" w:eastAsia="仿宋_GB2312" w:hAnsi="仿宋_GB2312" w:cs="仿宋_GB2312" w:hint="eastAsia"/>
          <w:sz w:val="32"/>
          <w:szCs w:val="32"/>
          <w:shd w:val="clear" w:color="auto" w:fill="FFFFFF"/>
        </w:rPr>
        <w:t>，全力打通绿水青山向金山银山的转化通道；坚持深化“三块地”改革，以青塘村为试点，推行“股票田”，把资源变资产，充分盘活农村土地资源；坚持</w:t>
      </w:r>
      <w:r>
        <w:rPr>
          <w:rFonts w:ascii="仿宋_GB2312" w:eastAsia="仿宋_GB2312" w:hAnsi="仿宋_GB2312" w:cs="仿宋_GB2312" w:hint="eastAsia"/>
          <w:kern w:val="2"/>
          <w:sz w:val="32"/>
          <w:szCs w:val="32"/>
          <w:shd w:val="clear" w:color="auto" w:fill="FFFFFF"/>
        </w:rPr>
        <w:t>把富民产业发展好，把美丽</w:t>
      </w:r>
      <w:r>
        <w:rPr>
          <w:rFonts w:ascii="仿宋_GB2312" w:eastAsia="仿宋_GB2312" w:hAnsi="仿宋_GB2312" w:cs="仿宋_GB2312" w:hint="eastAsia"/>
          <w:sz w:val="32"/>
          <w:szCs w:val="32"/>
          <w:shd w:val="clear" w:color="auto" w:fill="FFFFFF"/>
        </w:rPr>
        <w:t>圩镇</w:t>
      </w:r>
      <w:r>
        <w:rPr>
          <w:rFonts w:ascii="仿宋_GB2312" w:eastAsia="仿宋_GB2312" w:hAnsi="仿宋_GB2312" w:cs="仿宋_GB2312" w:hint="eastAsia"/>
          <w:kern w:val="2"/>
          <w:sz w:val="32"/>
          <w:szCs w:val="32"/>
          <w:shd w:val="clear" w:color="auto" w:fill="FFFFFF"/>
        </w:rPr>
        <w:t>建设好，把公共服务能力提升好，把党建引领作用发挥好，推动我镇乡村振兴工作迈上新的台阶。</w:t>
      </w:r>
    </w:p>
    <w:p w14:paraId="6DBC3939" w14:textId="77777777" w:rsidR="00BD1D74" w:rsidRDefault="00E2688C">
      <w:pPr>
        <w:widowControl w:val="0"/>
        <w:numPr>
          <w:ilvl w:val="0"/>
          <w:numId w:val="1"/>
        </w:numPr>
        <w:spacing w:line="600" w:lineRule="exact"/>
        <w:ind w:firstLineChars="200" w:firstLine="640"/>
        <w:jc w:val="both"/>
        <w:rPr>
          <w:rStyle w:val="content1"/>
          <w:rFonts w:ascii="黑体" w:eastAsia="黑体" w:hAnsi="黑体" w:cs="黑体"/>
          <w:bCs/>
          <w:sz w:val="32"/>
          <w:szCs w:val="32"/>
        </w:rPr>
      </w:pPr>
      <w:r>
        <w:rPr>
          <w:rFonts w:ascii="黑体" w:eastAsia="黑体" w:hAnsi="黑体" w:cs="黑体" w:hint="eastAsia"/>
          <w:bCs/>
          <w:sz w:val="32"/>
          <w:szCs w:val="32"/>
        </w:rPr>
        <w:t>深化</w:t>
      </w:r>
      <w:r>
        <w:rPr>
          <w:rStyle w:val="content1"/>
          <w:rFonts w:ascii="黑体" w:eastAsia="黑体" w:hAnsi="黑体" w:cs="黑体" w:hint="eastAsia"/>
          <w:bCs/>
          <w:sz w:val="32"/>
          <w:szCs w:val="32"/>
        </w:rPr>
        <w:t>社会治理网格化，</w:t>
      </w:r>
      <w:r>
        <w:rPr>
          <w:rStyle w:val="content1"/>
          <w:rFonts w:ascii="黑体" w:eastAsia="黑体" w:hAnsi="黑体" w:cs="黑体" w:hint="eastAsia"/>
          <w:bCs/>
          <w:sz w:val="32"/>
          <w:szCs w:val="32"/>
        </w:rPr>
        <w:t>积极</w:t>
      </w:r>
      <w:r>
        <w:rPr>
          <w:rFonts w:ascii="黑体" w:eastAsia="黑体" w:hAnsi="黑体" w:cs="黑体" w:hint="eastAsia"/>
          <w:sz w:val="32"/>
          <w:szCs w:val="32"/>
        </w:rPr>
        <w:t>构建“田字型”治理新格局</w:t>
      </w:r>
    </w:p>
    <w:p w14:paraId="68EC2289" w14:textId="77777777" w:rsidR="00BD1D74" w:rsidRDefault="00E2688C">
      <w:pPr>
        <w:widowControl w:val="0"/>
        <w:spacing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加强村（居）小组建设</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shd w:val="clear" w:color="auto" w:fill="FFFFFF"/>
        </w:rPr>
        <w:t>全镇</w:t>
      </w:r>
      <w:r>
        <w:rPr>
          <w:rFonts w:ascii="仿宋_GB2312" w:eastAsia="仿宋_GB2312" w:hAnsi="仿宋_GB2312" w:cs="仿宋_GB2312" w:hint="eastAsia"/>
          <w:sz w:val="32"/>
          <w:szCs w:val="32"/>
          <w:shd w:val="clear" w:color="auto" w:fill="FFFFFF"/>
        </w:rPr>
        <w:t>45</w:t>
      </w:r>
      <w:r>
        <w:rPr>
          <w:rFonts w:ascii="仿宋_GB2312" w:eastAsia="仿宋_GB2312" w:hAnsi="仿宋_GB2312" w:cs="仿宋_GB2312" w:hint="eastAsia"/>
          <w:sz w:val="32"/>
          <w:szCs w:val="32"/>
          <w:shd w:val="clear" w:color="auto" w:fill="FFFFFF"/>
        </w:rPr>
        <w:t>个村小组均成立党支部或党小组，强化阵地建设，</w:t>
      </w:r>
      <w:proofErr w:type="gramStart"/>
      <w:r>
        <w:rPr>
          <w:rFonts w:ascii="仿宋_GB2312" w:eastAsia="仿宋_GB2312" w:hAnsi="仿宋_GB2312" w:cs="仿宋_GB2312"/>
          <w:sz w:val="32"/>
          <w:szCs w:val="32"/>
          <w:shd w:val="clear" w:color="auto" w:fill="FFFFFF"/>
        </w:rPr>
        <w:t>整合村</w:t>
      </w:r>
      <w:proofErr w:type="gramEnd"/>
      <w:r>
        <w:rPr>
          <w:rFonts w:ascii="仿宋_GB2312" w:eastAsia="仿宋_GB2312" w:hAnsi="仿宋_GB2312" w:cs="仿宋_GB2312"/>
          <w:sz w:val="32"/>
          <w:szCs w:val="32"/>
          <w:shd w:val="clear" w:color="auto" w:fill="FFFFFF"/>
        </w:rPr>
        <w:t>小组集体用房或修缮闲置用房等，</w:t>
      </w:r>
      <w:proofErr w:type="gramStart"/>
      <w:r>
        <w:rPr>
          <w:rFonts w:ascii="仿宋_GB2312" w:eastAsia="仿宋_GB2312" w:hAnsi="仿宋_GB2312" w:cs="仿宋_GB2312"/>
          <w:sz w:val="32"/>
          <w:szCs w:val="32"/>
          <w:shd w:val="clear" w:color="auto" w:fill="FFFFFF"/>
        </w:rPr>
        <w:t>打造村</w:t>
      </w:r>
      <w:proofErr w:type="gramEnd"/>
      <w:r>
        <w:rPr>
          <w:rFonts w:ascii="仿宋_GB2312" w:eastAsia="仿宋_GB2312" w:hAnsi="仿宋_GB2312" w:cs="仿宋_GB2312"/>
          <w:sz w:val="32"/>
          <w:szCs w:val="32"/>
          <w:shd w:val="clear" w:color="auto" w:fill="FFFFFF"/>
        </w:rPr>
        <w:t>小组</w:t>
      </w:r>
      <w:r>
        <w:rPr>
          <w:rFonts w:ascii="仿宋_GB2312" w:eastAsia="仿宋_GB2312" w:hAnsi="仿宋_GB2312" w:cs="仿宋_GB2312" w:hint="eastAsia"/>
          <w:sz w:val="32"/>
          <w:szCs w:val="32"/>
          <w:shd w:val="clear" w:color="auto" w:fill="FFFFFF"/>
        </w:rPr>
        <w:t>党群服务室，如</w:t>
      </w:r>
      <w:r>
        <w:rPr>
          <w:rFonts w:ascii="仿宋_GB2312" w:eastAsia="仿宋_GB2312" w:hAnsi="仿宋_GB2312" w:cs="仿宋_GB2312"/>
          <w:sz w:val="32"/>
          <w:szCs w:val="32"/>
          <w:shd w:val="clear" w:color="auto" w:fill="FFFFFF"/>
        </w:rPr>
        <w:t>青塘村集资</w:t>
      </w:r>
      <w:r>
        <w:rPr>
          <w:rFonts w:ascii="仿宋_GB2312" w:eastAsia="仿宋_GB2312" w:hAnsi="仿宋_GB2312" w:cs="仿宋_GB2312"/>
          <w:sz w:val="32"/>
          <w:szCs w:val="32"/>
          <w:shd w:val="clear" w:color="auto" w:fill="FFFFFF"/>
        </w:rPr>
        <w:t>220</w:t>
      </w:r>
      <w:r>
        <w:rPr>
          <w:rFonts w:ascii="仿宋_GB2312" w:eastAsia="仿宋_GB2312" w:hAnsi="仿宋_GB2312" w:cs="仿宋_GB2312"/>
          <w:sz w:val="32"/>
          <w:szCs w:val="32"/>
          <w:shd w:val="clear" w:color="auto" w:fill="FFFFFF"/>
        </w:rPr>
        <w:t>万元建设狮馆，</w:t>
      </w:r>
      <w:r>
        <w:rPr>
          <w:rFonts w:ascii="仿宋_GB2312" w:eastAsia="仿宋_GB2312" w:hAnsi="仿宋_GB2312" w:cs="仿宋_GB2312"/>
          <w:sz w:val="32"/>
          <w:szCs w:val="32"/>
          <w:shd w:val="clear" w:color="auto" w:fill="FFFFFF"/>
        </w:rPr>
        <w:t>并</w:t>
      </w:r>
      <w:proofErr w:type="gramStart"/>
      <w:r>
        <w:rPr>
          <w:rFonts w:ascii="仿宋_GB2312" w:eastAsia="仿宋_GB2312" w:hAnsi="仿宋_GB2312" w:cs="仿宋_GB2312"/>
          <w:sz w:val="32"/>
          <w:szCs w:val="32"/>
          <w:shd w:val="clear" w:color="auto" w:fill="FFFFFF"/>
        </w:rPr>
        <w:t>作为</w:t>
      </w:r>
      <w:r>
        <w:rPr>
          <w:rFonts w:ascii="仿宋_GB2312" w:eastAsia="仿宋_GB2312" w:hAnsi="仿宋_GB2312" w:cs="仿宋_GB2312"/>
          <w:sz w:val="32"/>
          <w:szCs w:val="32"/>
          <w:shd w:val="clear" w:color="auto" w:fill="FFFFFF"/>
        </w:rPr>
        <w:t>楼社小组</w:t>
      </w:r>
      <w:proofErr w:type="gramEnd"/>
      <w:r>
        <w:rPr>
          <w:rFonts w:ascii="仿宋_GB2312" w:eastAsia="仿宋_GB2312" w:hAnsi="仿宋_GB2312" w:cs="仿宋_GB2312" w:hint="eastAsia"/>
          <w:sz w:val="32"/>
          <w:szCs w:val="32"/>
          <w:shd w:val="clear" w:color="auto" w:fill="FFFFFF"/>
        </w:rPr>
        <w:t>党群服务室；</w:t>
      </w:r>
      <w:proofErr w:type="gramStart"/>
      <w:r>
        <w:rPr>
          <w:rFonts w:ascii="仿宋_GB2312" w:eastAsia="仿宋_GB2312" w:hAnsi="仿宋_GB2312" w:cs="仿宋_GB2312"/>
          <w:sz w:val="32"/>
          <w:szCs w:val="32"/>
          <w:shd w:val="clear" w:color="auto" w:fill="FFFFFF"/>
        </w:rPr>
        <w:t>陂</w:t>
      </w:r>
      <w:proofErr w:type="gramEnd"/>
      <w:r>
        <w:rPr>
          <w:rFonts w:ascii="仿宋_GB2312" w:eastAsia="仿宋_GB2312" w:hAnsi="仿宋_GB2312" w:cs="仿宋_GB2312"/>
          <w:sz w:val="32"/>
          <w:szCs w:val="32"/>
          <w:shd w:val="clear" w:color="auto" w:fill="FFFFFF"/>
        </w:rPr>
        <w:t>屯村把一集体用房</w:t>
      </w:r>
      <w:r>
        <w:rPr>
          <w:rFonts w:ascii="仿宋_GB2312" w:eastAsia="仿宋_GB2312" w:hAnsi="仿宋_GB2312" w:cs="仿宋_GB2312"/>
          <w:sz w:val="32"/>
          <w:szCs w:val="32"/>
          <w:shd w:val="clear" w:color="auto" w:fill="FFFFFF"/>
        </w:rPr>
        <w:t>改</w:t>
      </w:r>
      <w:r>
        <w:rPr>
          <w:rFonts w:ascii="仿宋_GB2312" w:eastAsia="仿宋_GB2312" w:hAnsi="仿宋_GB2312" w:cs="仿宋_GB2312"/>
          <w:sz w:val="32"/>
          <w:szCs w:val="32"/>
          <w:shd w:val="clear" w:color="auto" w:fill="FFFFFF"/>
        </w:rPr>
        <w:t>造</w:t>
      </w:r>
      <w:r>
        <w:rPr>
          <w:rFonts w:ascii="仿宋_GB2312" w:eastAsia="仿宋_GB2312" w:hAnsi="仿宋_GB2312" w:cs="仿宋_GB2312"/>
          <w:sz w:val="32"/>
          <w:szCs w:val="32"/>
          <w:shd w:val="clear" w:color="auto" w:fill="FFFFFF"/>
        </w:rPr>
        <w:t>为</w:t>
      </w:r>
      <w:r>
        <w:rPr>
          <w:rFonts w:ascii="仿宋_GB2312" w:eastAsia="仿宋_GB2312" w:hAnsi="仿宋_GB2312" w:cs="仿宋_GB2312"/>
          <w:sz w:val="32"/>
          <w:szCs w:val="32"/>
          <w:shd w:val="clear" w:color="auto" w:fill="FFFFFF"/>
        </w:rPr>
        <w:t>白沙堆党小组</w:t>
      </w:r>
      <w:r>
        <w:rPr>
          <w:rFonts w:ascii="仿宋_GB2312" w:eastAsia="仿宋_GB2312" w:hAnsi="仿宋_GB2312" w:cs="仿宋_GB2312" w:hint="eastAsia"/>
          <w:sz w:val="32"/>
          <w:szCs w:val="32"/>
          <w:shd w:val="clear" w:color="auto" w:fill="FFFFFF"/>
        </w:rPr>
        <w:t>党群服务室，暂无阵地用房的选择在村小组组长家</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推动驻村干部走访连心，做到上传下达，下情上传，履职尽责，不断</w:t>
      </w:r>
      <w:proofErr w:type="gramStart"/>
      <w:r>
        <w:rPr>
          <w:rFonts w:ascii="仿宋_GB2312" w:eastAsia="仿宋_GB2312" w:hAnsi="仿宋_GB2312" w:cs="仿宋_GB2312" w:hint="eastAsia"/>
          <w:sz w:val="32"/>
          <w:szCs w:val="32"/>
          <w:shd w:val="clear" w:color="auto" w:fill="FFFFFF"/>
        </w:rPr>
        <w:t>织密建</w:t>
      </w:r>
      <w:proofErr w:type="gramEnd"/>
      <w:r>
        <w:rPr>
          <w:rFonts w:ascii="仿宋_GB2312" w:eastAsia="仿宋_GB2312" w:hAnsi="仿宋_GB2312" w:cs="仿宋_GB2312" w:hint="eastAsia"/>
          <w:sz w:val="32"/>
          <w:szCs w:val="32"/>
          <w:shd w:val="clear" w:color="auto" w:fill="FFFFFF"/>
        </w:rPr>
        <w:t>强镇、村、组三级组织体系。今年</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月份，汕尾市加强村（居）民小组建设工作推进在我镇召开，先后参观了我镇青塘村党群服务中心、党建公园、“双狮馆”，镇党群服务中心以及“五小”场所，并在我镇三楼会议室</w:t>
      </w:r>
      <w:proofErr w:type="gramStart"/>
      <w:r>
        <w:rPr>
          <w:rFonts w:ascii="仿宋_GB2312" w:eastAsia="仿宋_GB2312" w:hAnsi="仿宋_GB2312" w:cs="仿宋_GB2312" w:hint="eastAsia"/>
          <w:sz w:val="32"/>
          <w:szCs w:val="32"/>
          <w:shd w:val="clear" w:color="auto" w:fill="FFFFFF"/>
        </w:rPr>
        <w:t>作工</w:t>
      </w:r>
      <w:proofErr w:type="gramEnd"/>
      <w:r>
        <w:rPr>
          <w:rFonts w:ascii="仿宋_GB2312" w:eastAsia="仿宋_GB2312" w:hAnsi="仿宋_GB2312" w:cs="仿宋_GB2312" w:hint="eastAsia"/>
          <w:sz w:val="32"/>
          <w:szCs w:val="32"/>
          <w:shd w:val="clear" w:color="auto" w:fill="FFFFFF"/>
        </w:rPr>
        <w:t>作交流。全市各县（市、区）组织部、民政局分管领导和业务股室负责人参加会议，汕尾市委组织部副部长、市“两新”工委书记刘石兰出席会议并作重要讲话。</w:t>
      </w:r>
    </w:p>
    <w:p w14:paraId="45F5D216"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rPr>
        <w:t>脱产干部“驻村连心”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shd w:val="clear" w:color="auto" w:fill="FFFFFF"/>
        </w:rPr>
        <w:t>结合“</w:t>
      </w:r>
      <w:proofErr w:type="gramStart"/>
      <w:r>
        <w:rPr>
          <w:rFonts w:ascii="仿宋_GB2312" w:eastAsia="仿宋_GB2312" w:hAnsi="仿宋_GB2312" w:cs="仿宋_GB2312" w:hint="eastAsia"/>
          <w:sz w:val="32"/>
          <w:szCs w:val="32"/>
          <w:shd w:val="clear" w:color="auto" w:fill="FFFFFF"/>
        </w:rPr>
        <w:t>一亲三</w:t>
      </w:r>
      <w:proofErr w:type="gramEnd"/>
      <w:r>
        <w:rPr>
          <w:rFonts w:ascii="仿宋_GB2312" w:eastAsia="仿宋_GB2312" w:hAnsi="仿宋_GB2312" w:cs="仿宋_GB2312" w:hint="eastAsia"/>
          <w:sz w:val="32"/>
          <w:szCs w:val="32"/>
          <w:shd w:val="clear" w:color="auto" w:fill="FFFFFF"/>
        </w:rPr>
        <w:t>心”活动，精心选派</w:t>
      </w:r>
      <w:r>
        <w:rPr>
          <w:rFonts w:ascii="仿宋_GB2312" w:eastAsia="仿宋_GB2312" w:hAnsi="仿宋_GB2312" w:cs="仿宋_GB2312" w:hint="eastAsia"/>
          <w:sz w:val="32"/>
          <w:szCs w:val="32"/>
          <w:shd w:val="clear" w:color="auto" w:fill="FFFFFF"/>
        </w:rPr>
        <w:t>12</w:t>
      </w:r>
      <w:r>
        <w:rPr>
          <w:rFonts w:ascii="仿宋_GB2312" w:eastAsia="仿宋_GB2312" w:hAnsi="仿宋_GB2312" w:cs="仿宋_GB2312" w:hint="eastAsia"/>
          <w:sz w:val="32"/>
          <w:szCs w:val="32"/>
          <w:shd w:val="clear" w:color="auto" w:fill="FFFFFF"/>
        </w:rPr>
        <w:t>名镇干部脱产“驻村连心”，</w:t>
      </w:r>
      <w:r>
        <w:rPr>
          <w:rFonts w:ascii="仿宋_GB2312" w:eastAsia="仿宋_GB2312" w:hAnsi="仿宋_GB2312" w:cs="仿宋_GB2312" w:hint="eastAsia"/>
          <w:sz w:val="32"/>
          <w:szCs w:val="32"/>
          <w:shd w:val="clear" w:color="auto" w:fill="FFFFFF"/>
        </w:rPr>
        <w:t>60</w:t>
      </w:r>
      <w:r>
        <w:rPr>
          <w:rFonts w:ascii="仿宋_GB2312" w:eastAsia="仿宋_GB2312" w:hAnsi="仿宋_GB2312" w:cs="仿宋_GB2312" w:hint="eastAsia"/>
          <w:sz w:val="32"/>
          <w:szCs w:val="32"/>
          <w:shd w:val="clear" w:color="auto" w:fill="FFFFFF"/>
        </w:rPr>
        <w:t>名村社干部“入网知心”，</w:t>
      </w:r>
      <w:r>
        <w:rPr>
          <w:rFonts w:ascii="仿宋_GB2312" w:eastAsia="仿宋_GB2312" w:hAnsi="仿宋_GB2312" w:cs="仿宋_GB2312" w:hint="eastAsia"/>
          <w:sz w:val="32"/>
          <w:szCs w:val="32"/>
          <w:shd w:val="clear" w:color="auto" w:fill="FFFFFF"/>
        </w:rPr>
        <w:lastRenderedPageBreak/>
        <w:t>1041</w:t>
      </w:r>
      <w:r>
        <w:rPr>
          <w:rFonts w:ascii="仿宋_GB2312" w:eastAsia="仿宋_GB2312" w:hAnsi="仿宋_GB2312" w:cs="仿宋_GB2312" w:hint="eastAsia"/>
          <w:sz w:val="32"/>
          <w:szCs w:val="32"/>
          <w:shd w:val="clear" w:color="auto" w:fill="FFFFFF"/>
        </w:rPr>
        <w:t>名党员“联户交心”，融入基层社会治理</w:t>
      </w:r>
      <w:r>
        <w:rPr>
          <w:rFonts w:ascii="仿宋_GB2312" w:eastAsia="仿宋_GB2312" w:hAnsi="仿宋_GB2312" w:cs="仿宋_GB2312" w:hint="eastAsia"/>
          <w:sz w:val="32"/>
          <w:szCs w:val="32"/>
          <w:shd w:val="clear" w:color="auto" w:fill="FFFFFF"/>
        </w:rPr>
        <w:t>54</w:t>
      </w:r>
      <w:r>
        <w:rPr>
          <w:rFonts w:ascii="仿宋_GB2312" w:eastAsia="仿宋_GB2312" w:hAnsi="仿宋_GB2312" w:cs="仿宋_GB2312" w:hint="eastAsia"/>
          <w:sz w:val="32"/>
          <w:szCs w:val="32"/>
          <w:shd w:val="clear" w:color="auto" w:fill="FFFFFF"/>
        </w:rPr>
        <w:t>个网格，切实做到察民情、办实事、解难题。屯</w:t>
      </w:r>
      <w:proofErr w:type="gramStart"/>
      <w:r>
        <w:rPr>
          <w:rFonts w:ascii="仿宋_GB2312" w:eastAsia="仿宋_GB2312" w:hAnsi="仿宋_GB2312" w:cs="仿宋_GB2312" w:hint="eastAsia"/>
          <w:sz w:val="32"/>
          <w:szCs w:val="32"/>
          <w:shd w:val="clear" w:color="auto" w:fill="FFFFFF"/>
        </w:rPr>
        <w:t>埔</w:t>
      </w:r>
      <w:proofErr w:type="gramEnd"/>
      <w:r>
        <w:rPr>
          <w:rFonts w:ascii="仿宋_GB2312" w:eastAsia="仿宋_GB2312" w:hAnsi="仿宋_GB2312" w:cs="仿宋_GB2312" w:hint="eastAsia"/>
          <w:sz w:val="32"/>
          <w:szCs w:val="32"/>
          <w:shd w:val="clear" w:color="auto" w:fill="FFFFFF"/>
        </w:rPr>
        <w:t>村</w:t>
      </w:r>
      <w:proofErr w:type="gramStart"/>
      <w:r>
        <w:rPr>
          <w:rFonts w:ascii="仿宋_GB2312" w:eastAsia="仿宋_GB2312" w:hAnsi="仿宋_GB2312" w:cs="仿宋_GB2312" w:hint="eastAsia"/>
          <w:sz w:val="32"/>
          <w:szCs w:val="32"/>
          <w:shd w:val="clear" w:color="auto" w:fill="FFFFFF"/>
        </w:rPr>
        <w:t>与葵坑村</w:t>
      </w:r>
      <w:proofErr w:type="gramEnd"/>
      <w:r>
        <w:rPr>
          <w:rFonts w:ascii="仿宋_GB2312" w:eastAsia="仿宋_GB2312" w:hAnsi="仿宋_GB2312" w:cs="仿宋_GB2312" w:hint="eastAsia"/>
          <w:sz w:val="32"/>
          <w:szCs w:val="32"/>
          <w:shd w:val="clear" w:color="auto" w:fill="FFFFFF"/>
        </w:rPr>
        <w:t>交界处存有争议土地</w:t>
      </w:r>
      <w:r>
        <w:rPr>
          <w:rFonts w:ascii="仿宋_GB2312" w:eastAsia="仿宋_GB2312" w:hAnsi="仿宋_GB2312" w:cs="仿宋_GB2312" w:hint="eastAsia"/>
          <w:sz w:val="32"/>
          <w:szCs w:val="32"/>
          <w:shd w:val="clear" w:color="auto" w:fill="FFFFFF"/>
        </w:rPr>
        <w:t>113.47</w:t>
      </w:r>
      <w:r>
        <w:rPr>
          <w:rFonts w:ascii="仿宋_GB2312" w:eastAsia="仿宋_GB2312" w:hAnsi="仿宋_GB2312" w:cs="仿宋_GB2312" w:hint="eastAsia"/>
          <w:sz w:val="32"/>
          <w:szCs w:val="32"/>
          <w:shd w:val="clear" w:color="auto" w:fill="FFFFFF"/>
        </w:rPr>
        <w:t>亩，</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年争执不停，多次发生矛盾。为解决这一陈年顽疾，驻村领导联合返乡干部和村干部通过分头解实情和做好群众工作，联合拟定分配方案，并召集两村干部、村小组长、村民代表召开会议，最终通过两村村民大会表决，协议签订，重新确认两村土地面积界线，妥善化解矛盾纠纷，维护了社会和谐稳定，彰显“</w:t>
      </w:r>
      <w:proofErr w:type="gramStart"/>
      <w:r>
        <w:rPr>
          <w:rFonts w:ascii="仿宋_GB2312" w:eastAsia="仿宋_GB2312" w:hAnsi="仿宋_GB2312" w:cs="仿宋_GB2312" w:hint="eastAsia"/>
          <w:sz w:val="32"/>
          <w:szCs w:val="32"/>
          <w:shd w:val="clear" w:color="auto" w:fill="FFFFFF"/>
        </w:rPr>
        <w:t>一亲三</w:t>
      </w:r>
      <w:proofErr w:type="gramEnd"/>
      <w:r>
        <w:rPr>
          <w:rFonts w:ascii="仿宋_GB2312" w:eastAsia="仿宋_GB2312" w:hAnsi="仿宋_GB2312" w:cs="仿宋_GB2312" w:hint="eastAsia"/>
          <w:sz w:val="32"/>
          <w:szCs w:val="32"/>
          <w:shd w:val="clear" w:color="auto" w:fill="FFFFFF"/>
        </w:rPr>
        <w:t>心”</w:t>
      </w:r>
      <w:r>
        <w:rPr>
          <w:rFonts w:ascii="仿宋_GB2312" w:eastAsia="仿宋_GB2312" w:hAnsi="仿宋_GB2312" w:cs="仿宋_GB2312" w:hint="eastAsia"/>
          <w:sz w:val="32"/>
          <w:szCs w:val="32"/>
          <w:shd w:val="clear" w:color="auto" w:fill="FFFFFF"/>
        </w:rPr>
        <w:t>制度的“走心”优势，切实做到新时代的“为民服务、解难帮困”。</w:t>
      </w:r>
    </w:p>
    <w:p w14:paraId="02897A8D" w14:textId="6A438F3E" w:rsidR="00BD1D74" w:rsidRDefault="00E2688C">
      <w:pPr>
        <w:widowControl w:val="0"/>
        <w:spacing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推广“民情地图”应用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完成“</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标三实”数据录入及</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打点，共采集打点房屋数量</w:t>
      </w:r>
      <w:r>
        <w:rPr>
          <w:rFonts w:ascii="仿宋_GB2312" w:eastAsia="仿宋_GB2312" w:hAnsi="仿宋_GB2312" w:cs="仿宋_GB2312" w:hint="eastAsia"/>
          <w:sz w:val="32"/>
          <w:szCs w:val="32"/>
        </w:rPr>
        <w:t>8648</w:t>
      </w:r>
      <w:r>
        <w:rPr>
          <w:rFonts w:ascii="仿宋_GB2312" w:eastAsia="仿宋_GB2312" w:hAnsi="仿宋_GB2312" w:cs="仿宋_GB2312" w:hint="eastAsia"/>
          <w:sz w:val="32"/>
          <w:szCs w:val="32"/>
        </w:rPr>
        <w:t>间；完成“民情地图”联勤指挥中心施工建设，“民情地图”如期上线启动应用；</w:t>
      </w:r>
      <w:r>
        <w:rPr>
          <w:rFonts w:ascii="仿宋_GB2312" w:eastAsia="仿宋_GB2312" w:hAnsi="仿宋_GB2312" w:cs="仿宋_GB2312" w:hint="eastAsia"/>
          <w:sz w:val="32"/>
          <w:szCs w:val="32"/>
        </w:rPr>
        <w:t>截</w:t>
      </w:r>
      <w:r w:rsidR="00244A10">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今年的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日，通过“民情地图”系统上报网格事件</w:t>
      </w:r>
      <w:r>
        <w:rPr>
          <w:rFonts w:ascii="仿宋_GB2312" w:eastAsia="仿宋_GB2312" w:hAnsi="仿宋_GB2312" w:cs="仿宋_GB2312" w:hint="eastAsia"/>
          <w:sz w:val="32"/>
          <w:szCs w:val="32"/>
        </w:rPr>
        <w:t>1323</w:t>
      </w:r>
      <w:r>
        <w:rPr>
          <w:rFonts w:ascii="仿宋_GB2312" w:eastAsia="仿宋_GB2312" w:hAnsi="仿宋_GB2312" w:cs="仿宋_GB2312" w:hint="eastAsia"/>
          <w:sz w:val="32"/>
          <w:szCs w:val="32"/>
        </w:rPr>
        <w:t>件，其中巡查上报事件</w:t>
      </w:r>
      <w:r>
        <w:rPr>
          <w:rFonts w:ascii="仿宋_GB2312" w:eastAsia="仿宋_GB2312" w:hAnsi="仿宋_GB2312" w:cs="仿宋_GB2312" w:hint="eastAsia"/>
          <w:sz w:val="32"/>
          <w:szCs w:val="32"/>
        </w:rPr>
        <w:t>250</w:t>
      </w:r>
      <w:r>
        <w:rPr>
          <w:rFonts w:ascii="仿宋_GB2312" w:eastAsia="仿宋_GB2312" w:hAnsi="仿宋_GB2312" w:cs="仿宋_GB2312" w:hint="eastAsia"/>
          <w:sz w:val="32"/>
          <w:szCs w:val="32"/>
        </w:rPr>
        <w:t>件，自行处置事件</w:t>
      </w:r>
      <w:r>
        <w:rPr>
          <w:rFonts w:ascii="仿宋_GB2312" w:eastAsia="仿宋_GB2312" w:hAnsi="仿宋_GB2312" w:cs="仿宋_GB2312" w:hint="eastAsia"/>
          <w:sz w:val="32"/>
          <w:szCs w:val="32"/>
        </w:rPr>
        <w:t>1072</w:t>
      </w:r>
      <w:r>
        <w:rPr>
          <w:rFonts w:ascii="仿宋_GB2312" w:eastAsia="仿宋_GB2312" w:hAnsi="仿宋_GB2312" w:cs="仿宋_GB2312" w:hint="eastAsia"/>
          <w:sz w:val="32"/>
          <w:szCs w:val="32"/>
        </w:rPr>
        <w:t>件，已办结网格事件</w:t>
      </w:r>
      <w:r>
        <w:rPr>
          <w:rFonts w:ascii="仿宋_GB2312" w:eastAsia="仿宋_GB2312" w:hAnsi="仿宋_GB2312" w:cs="仿宋_GB2312" w:hint="eastAsia"/>
          <w:sz w:val="32"/>
          <w:szCs w:val="32"/>
        </w:rPr>
        <w:t>992</w:t>
      </w:r>
      <w:r>
        <w:rPr>
          <w:rFonts w:ascii="仿宋_GB2312" w:eastAsia="仿宋_GB2312" w:hAnsi="仿宋_GB2312" w:cs="仿宋_GB2312" w:hint="eastAsia"/>
          <w:sz w:val="32"/>
          <w:szCs w:val="32"/>
        </w:rPr>
        <w:t>件，办结率</w:t>
      </w:r>
      <w:r>
        <w:rPr>
          <w:rFonts w:ascii="仿宋_GB2312" w:eastAsia="仿宋_GB2312" w:hAnsi="仿宋_GB2312" w:cs="仿宋_GB2312" w:hint="eastAsia"/>
          <w:sz w:val="32"/>
          <w:szCs w:val="32"/>
        </w:rPr>
        <w:t>99.8%</w:t>
      </w:r>
      <w:r>
        <w:rPr>
          <w:rFonts w:ascii="仿宋_GB2312" w:eastAsia="仿宋_GB2312" w:hAnsi="仿宋_GB2312" w:cs="仿宋_GB2312" w:hint="eastAsia"/>
          <w:sz w:val="32"/>
          <w:szCs w:val="32"/>
        </w:rPr>
        <w:t>。完成主动人员走访</w:t>
      </w:r>
      <w:r>
        <w:rPr>
          <w:rFonts w:ascii="仿宋_GB2312" w:eastAsia="仿宋_GB2312" w:hAnsi="仿宋_GB2312" w:cs="仿宋_GB2312" w:hint="eastAsia"/>
          <w:sz w:val="32"/>
          <w:szCs w:val="32"/>
        </w:rPr>
        <w:t>1823</w:t>
      </w:r>
      <w:r>
        <w:rPr>
          <w:rFonts w:ascii="仿宋_GB2312" w:eastAsia="仿宋_GB2312" w:hAnsi="仿宋_GB2312" w:cs="仿宋_GB2312" w:hint="eastAsia"/>
          <w:sz w:val="32"/>
          <w:szCs w:val="32"/>
        </w:rPr>
        <w:t>次，重点场所走访</w:t>
      </w:r>
      <w:r>
        <w:rPr>
          <w:rFonts w:ascii="仿宋_GB2312" w:eastAsia="仿宋_GB2312" w:hAnsi="仿宋_GB2312" w:cs="仿宋_GB2312" w:hint="eastAsia"/>
          <w:sz w:val="32"/>
          <w:szCs w:val="32"/>
        </w:rPr>
        <w:t>1226</w:t>
      </w:r>
      <w:r>
        <w:rPr>
          <w:rFonts w:ascii="仿宋_GB2312" w:eastAsia="仿宋_GB2312" w:hAnsi="仿宋_GB2312" w:cs="仿宋_GB2312" w:hint="eastAsia"/>
          <w:sz w:val="32"/>
          <w:szCs w:val="32"/>
        </w:rPr>
        <w:t>次，上</w:t>
      </w:r>
      <w:proofErr w:type="gramStart"/>
      <w:r>
        <w:rPr>
          <w:rFonts w:ascii="仿宋_GB2312" w:eastAsia="仿宋_GB2312" w:hAnsi="仿宋_GB2312" w:cs="仿宋_GB2312" w:hint="eastAsia"/>
          <w:sz w:val="32"/>
          <w:szCs w:val="32"/>
        </w:rPr>
        <w:t>传工作</w:t>
      </w:r>
      <w:proofErr w:type="gramEnd"/>
      <w:r>
        <w:rPr>
          <w:rFonts w:ascii="仿宋_GB2312" w:eastAsia="仿宋_GB2312" w:hAnsi="仿宋_GB2312" w:cs="仿宋_GB2312" w:hint="eastAsia"/>
          <w:sz w:val="32"/>
          <w:szCs w:val="32"/>
        </w:rPr>
        <w:t>记录</w:t>
      </w:r>
      <w:r>
        <w:rPr>
          <w:rFonts w:ascii="仿宋_GB2312" w:eastAsia="仿宋_GB2312" w:hAnsi="仿宋_GB2312" w:cs="仿宋_GB2312" w:hint="eastAsia"/>
          <w:sz w:val="32"/>
          <w:szCs w:val="32"/>
        </w:rPr>
        <w:t>9655</w:t>
      </w:r>
      <w:r>
        <w:rPr>
          <w:rFonts w:ascii="仿宋_GB2312" w:eastAsia="仿宋_GB2312" w:hAnsi="仿宋_GB2312" w:cs="仿宋_GB2312" w:hint="eastAsia"/>
          <w:sz w:val="32"/>
          <w:szCs w:val="32"/>
        </w:rPr>
        <w:t>条。</w:t>
      </w:r>
    </w:p>
    <w:p w14:paraId="6F2F1D8E" w14:textId="5C24EAF9"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sz w:val="32"/>
          <w:szCs w:val="32"/>
        </w:rPr>
        <w:t>坚持对毒品“零”容忍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坚持“以打开路、打防并举、综合治理、以创促建”的工作思路，牢牢守住陆丰市委“五个决不能”底线。</w:t>
      </w:r>
      <w:r>
        <w:rPr>
          <w:rFonts w:ascii="仿宋_GB2312" w:eastAsia="仿宋_GB2312" w:hAnsi="仿宋_GB2312" w:cs="仿宋_GB2312" w:hint="eastAsia"/>
          <w:b/>
          <w:bCs/>
          <w:sz w:val="32"/>
          <w:szCs w:val="32"/>
        </w:rPr>
        <w:t>一是逢会必讲</w:t>
      </w:r>
      <w:r>
        <w:rPr>
          <w:rFonts w:ascii="仿宋_GB2312" w:eastAsia="仿宋_GB2312" w:hAnsi="仿宋_GB2312" w:cs="仿宋_GB2312" w:hint="eastAsia"/>
          <w:sz w:val="32"/>
          <w:szCs w:val="32"/>
        </w:rPr>
        <w:t>，把禁毒工作提上日常议事日程，禁毒工作没做好，后边所有工作都等同于零。</w:t>
      </w:r>
      <w:r>
        <w:rPr>
          <w:rFonts w:ascii="仿宋_GB2312" w:eastAsia="仿宋_GB2312" w:hAnsi="仿宋_GB2312" w:cs="仿宋_GB2312" w:hint="eastAsia"/>
          <w:b/>
          <w:bCs/>
          <w:sz w:val="32"/>
          <w:szCs w:val="32"/>
        </w:rPr>
        <w:t>二是每周必查</w:t>
      </w:r>
      <w:r>
        <w:rPr>
          <w:rFonts w:ascii="仿宋_GB2312" w:eastAsia="仿宋_GB2312" w:hAnsi="仿宋_GB2312" w:cs="仿宋_GB2312" w:hint="eastAsia"/>
          <w:sz w:val="32"/>
          <w:szCs w:val="32"/>
        </w:rPr>
        <w:t>，落实网格联防</w:t>
      </w:r>
      <w:proofErr w:type="gramStart"/>
      <w:r>
        <w:rPr>
          <w:rFonts w:ascii="仿宋_GB2312" w:eastAsia="仿宋_GB2312" w:hAnsi="仿宋_GB2312" w:cs="仿宋_GB2312" w:hint="eastAsia"/>
          <w:sz w:val="32"/>
          <w:szCs w:val="32"/>
        </w:rPr>
        <w:t>员</w:t>
      </w:r>
      <w:r>
        <w:rPr>
          <w:rStyle w:val="content1"/>
          <w:rFonts w:ascii="仿宋_GB2312" w:eastAsia="仿宋_GB2312" w:hAnsi="仿宋_GB2312" w:cs="仿宋_GB2312" w:hint="eastAsia"/>
          <w:sz w:val="32"/>
          <w:szCs w:val="32"/>
        </w:rPr>
        <w:t>加强</w:t>
      </w:r>
      <w:proofErr w:type="gramEnd"/>
      <w:r>
        <w:rPr>
          <w:rStyle w:val="content1"/>
          <w:rFonts w:ascii="仿宋_GB2312" w:eastAsia="仿宋_GB2312" w:hAnsi="仿宋_GB2312" w:cs="仿宋_GB2312" w:hint="eastAsia"/>
          <w:sz w:val="32"/>
          <w:szCs w:val="32"/>
        </w:rPr>
        <w:t>对涉毒重点人员和全镇各养殖场、果林场等重点敏感区</w:t>
      </w:r>
      <w:r>
        <w:rPr>
          <w:rStyle w:val="content1"/>
          <w:rFonts w:ascii="仿宋_GB2312" w:eastAsia="仿宋_GB2312" w:hAnsi="仿宋_GB2312" w:cs="仿宋_GB2312" w:hint="eastAsia"/>
          <w:sz w:val="32"/>
          <w:szCs w:val="32"/>
        </w:rPr>
        <w:lastRenderedPageBreak/>
        <w:t>域进行“拉网式”的巡查排查。</w:t>
      </w:r>
      <w:r>
        <w:rPr>
          <w:rStyle w:val="content1"/>
          <w:rFonts w:ascii="仿宋_GB2312" w:eastAsia="仿宋_GB2312" w:hAnsi="仿宋_GB2312" w:cs="仿宋_GB2312" w:hint="eastAsia"/>
          <w:b/>
          <w:bCs/>
          <w:sz w:val="32"/>
          <w:szCs w:val="32"/>
        </w:rPr>
        <w:t>三是强化管控</w:t>
      </w:r>
      <w:r>
        <w:rPr>
          <w:rStyle w:val="content1"/>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社区戒毒社区康</w:t>
      </w:r>
      <w:r>
        <w:rPr>
          <w:rFonts w:ascii="仿宋_GB2312" w:eastAsia="仿宋_GB2312" w:hAnsi="仿宋_GB2312" w:cs="仿宋_GB2312" w:hint="eastAsia"/>
          <w:sz w:val="32"/>
          <w:szCs w:val="32"/>
        </w:rPr>
        <w:t>复人员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名，报道尿检率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，无发生脱失管控；</w:t>
      </w:r>
      <w:r>
        <w:rPr>
          <w:rStyle w:val="content1"/>
          <w:rFonts w:ascii="仿宋_GB2312" w:eastAsia="仿宋_GB2312" w:hAnsi="仿宋_GB2312" w:cs="仿宋_GB2312" w:hint="eastAsia"/>
          <w:sz w:val="32"/>
          <w:szCs w:val="32"/>
        </w:rPr>
        <w:t>今年</w:t>
      </w:r>
      <w:r>
        <w:rPr>
          <w:rFonts w:ascii="仿宋_GB2312" w:eastAsia="仿宋_GB2312" w:hAnsi="仿宋_GB2312" w:cs="仿宋_GB2312" w:hint="eastAsia"/>
          <w:bCs/>
          <w:sz w:val="32"/>
          <w:szCs w:val="32"/>
        </w:rPr>
        <w:t>完成全镇</w:t>
      </w:r>
      <w:r>
        <w:rPr>
          <w:rFonts w:ascii="仿宋_GB2312" w:eastAsia="仿宋_GB2312" w:hAnsi="仿宋_GB2312" w:cs="仿宋_GB2312" w:hint="eastAsia"/>
          <w:bCs/>
          <w:sz w:val="32"/>
          <w:szCs w:val="32"/>
        </w:rPr>
        <w:t>135</w:t>
      </w:r>
      <w:r>
        <w:rPr>
          <w:rFonts w:ascii="仿宋_GB2312" w:eastAsia="仿宋_GB2312" w:hAnsi="仿宋_GB2312" w:cs="仿宋_GB2312" w:hint="eastAsia"/>
          <w:bCs/>
          <w:sz w:val="32"/>
          <w:szCs w:val="32"/>
        </w:rPr>
        <w:t>名重点人员毛发检测（完成率达</w:t>
      </w:r>
      <w:r>
        <w:rPr>
          <w:rFonts w:ascii="仿宋_GB2312" w:eastAsia="仿宋_GB2312" w:hAnsi="仿宋_GB2312" w:cs="仿宋_GB2312" w:hint="eastAsia"/>
          <w:bCs/>
          <w:sz w:val="32"/>
          <w:szCs w:val="32"/>
        </w:rPr>
        <w:t>135</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），未发现复吸现象；完成排污管道污水检测，结果均达标</w:t>
      </w:r>
      <w:r>
        <w:rPr>
          <w:rFonts w:ascii="仿宋_GB2312" w:eastAsia="仿宋_GB2312" w:hAnsi="仿宋_GB2312" w:cs="仿宋_GB2312" w:hint="eastAsia"/>
          <w:bCs/>
          <w:sz w:val="32"/>
          <w:szCs w:val="32"/>
        </w:rPr>
        <w:t>，</w:t>
      </w:r>
      <w:r>
        <w:rPr>
          <w:rFonts w:ascii="仿宋_GB2312" w:eastAsia="仿宋_GB2312" w:hint="eastAsia"/>
          <w:sz w:val="32"/>
          <w:szCs w:val="32"/>
        </w:rPr>
        <w:t>排除制</w:t>
      </w:r>
      <w:proofErr w:type="gramStart"/>
      <w:r>
        <w:rPr>
          <w:rFonts w:ascii="仿宋_GB2312" w:eastAsia="仿宋_GB2312" w:hint="eastAsia"/>
          <w:sz w:val="32"/>
          <w:szCs w:val="32"/>
        </w:rPr>
        <w:t>毒以上</w:t>
      </w:r>
      <w:proofErr w:type="gramEnd"/>
      <w:r>
        <w:rPr>
          <w:rFonts w:ascii="仿宋_GB2312" w:eastAsia="仿宋_GB2312" w:hint="eastAsia"/>
          <w:sz w:val="32"/>
          <w:szCs w:val="32"/>
        </w:rPr>
        <w:t>以及集中滥用的情况</w:t>
      </w:r>
      <w:r>
        <w:rPr>
          <w:rFonts w:ascii="仿宋_GB2312" w:eastAsia="仿宋_GB2312" w:hAnsi="仿宋_GB2312" w:cs="仿宋_GB2312" w:hint="eastAsia"/>
          <w:bCs/>
          <w:sz w:val="32"/>
          <w:szCs w:val="32"/>
        </w:rPr>
        <w:t>；今年上半年</w:t>
      </w:r>
      <w:r>
        <w:rPr>
          <w:rFonts w:ascii="仿宋_GB2312" w:eastAsia="仿宋_GB2312" w:hint="eastAsia"/>
          <w:sz w:val="32"/>
          <w:szCs w:val="32"/>
        </w:rPr>
        <w:t>破获售卖毒品案件</w:t>
      </w:r>
      <w:r>
        <w:rPr>
          <w:rFonts w:ascii="仿宋_GB2312" w:eastAsia="仿宋_GB2312" w:hint="eastAsia"/>
          <w:sz w:val="32"/>
          <w:szCs w:val="32"/>
        </w:rPr>
        <w:t>1</w:t>
      </w:r>
      <w:r>
        <w:rPr>
          <w:rFonts w:ascii="仿宋_GB2312" w:eastAsia="仿宋_GB2312" w:hint="eastAsia"/>
          <w:sz w:val="32"/>
          <w:szCs w:val="32"/>
        </w:rPr>
        <w:t>宗，抓获涉毒疑犯</w:t>
      </w:r>
      <w:r>
        <w:rPr>
          <w:rFonts w:ascii="仿宋_GB2312" w:eastAsia="仿宋_GB2312" w:hint="eastAsia"/>
          <w:sz w:val="32"/>
          <w:szCs w:val="32"/>
        </w:rPr>
        <w:t>1</w:t>
      </w:r>
      <w:r>
        <w:rPr>
          <w:rFonts w:ascii="仿宋_GB2312" w:eastAsia="仿宋_GB2312" w:hint="eastAsia"/>
          <w:sz w:val="32"/>
          <w:szCs w:val="32"/>
        </w:rPr>
        <w:t>名；查处吸毒案件</w:t>
      </w:r>
      <w:r>
        <w:rPr>
          <w:rFonts w:ascii="仿宋_GB2312" w:eastAsia="仿宋_GB2312" w:hint="eastAsia"/>
          <w:sz w:val="32"/>
          <w:szCs w:val="32"/>
        </w:rPr>
        <w:t>3</w:t>
      </w:r>
      <w:r>
        <w:rPr>
          <w:rFonts w:ascii="仿宋_GB2312" w:eastAsia="仿宋_GB2312" w:hint="eastAsia"/>
          <w:sz w:val="32"/>
          <w:szCs w:val="32"/>
        </w:rPr>
        <w:t>宗，行政拘留吸毒人员</w:t>
      </w:r>
      <w:r>
        <w:rPr>
          <w:rFonts w:ascii="仿宋_GB2312" w:eastAsia="仿宋_GB2312" w:hint="eastAsia"/>
          <w:sz w:val="32"/>
          <w:szCs w:val="32"/>
        </w:rPr>
        <w:t>3</w:t>
      </w:r>
      <w:r>
        <w:rPr>
          <w:rFonts w:ascii="仿宋_GB2312" w:eastAsia="仿宋_GB2312" w:hint="eastAsia"/>
          <w:sz w:val="32"/>
          <w:szCs w:val="32"/>
        </w:rPr>
        <w:t>名，有效震慑了涉毒违法犯罪分子。</w:t>
      </w:r>
      <w:r>
        <w:rPr>
          <w:rFonts w:ascii="仿宋_GB2312" w:eastAsia="仿宋_GB2312" w:hint="eastAsia"/>
          <w:b/>
          <w:bCs/>
          <w:sz w:val="32"/>
          <w:szCs w:val="32"/>
        </w:rPr>
        <w:t>四是创建无毒社区</w:t>
      </w:r>
      <w:r>
        <w:rPr>
          <w:rFonts w:ascii="仿宋_GB2312" w:eastAsia="仿宋_GB2312" w:hint="eastAsia"/>
          <w:sz w:val="32"/>
          <w:szCs w:val="32"/>
        </w:rPr>
        <w:t>，全</w:t>
      </w:r>
      <w:r>
        <w:rPr>
          <w:rFonts w:ascii="仿宋_GB2312" w:eastAsia="仿宋_GB2312" w:hAnsi="仿宋_GB2312" w:cs="仿宋_GB2312" w:hint="eastAsia"/>
          <w:bCs/>
          <w:sz w:val="32"/>
          <w:szCs w:val="32"/>
        </w:rPr>
        <w:t>镇今年共申报“无毒社区”</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个，现已通过验收</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个，通过验收的“无毒社区”分别是安溪村、安安村、</w:t>
      </w:r>
      <w:proofErr w:type="gramStart"/>
      <w:r>
        <w:rPr>
          <w:rFonts w:ascii="仿宋_GB2312" w:eastAsia="仿宋_GB2312" w:hAnsi="仿宋_GB2312" w:cs="仿宋_GB2312" w:hint="eastAsia"/>
          <w:bCs/>
          <w:sz w:val="32"/>
          <w:szCs w:val="32"/>
        </w:rPr>
        <w:t>陂</w:t>
      </w:r>
      <w:proofErr w:type="gramEnd"/>
      <w:r>
        <w:rPr>
          <w:rFonts w:ascii="仿宋_GB2312" w:eastAsia="仿宋_GB2312" w:hAnsi="仿宋_GB2312" w:cs="仿宋_GB2312" w:hint="eastAsia"/>
          <w:bCs/>
          <w:sz w:val="32"/>
          <w:szCs w:val="32"/>
        </w:rPr>
        <w:t>屯村、屯</w:t>
      </w:r>
      <w:proofErr w:type="gramStart"/>
      <w:r>
        <w:rPr>
          <w:rFonts w:ascii="仿宋_GB2312" w:eastAsia="仿宋_GB2312" w:hAnsi="仿宋_GB2312" w:cs="仿宋_GB2312" w:hint="eastAsia"/>
          <w:bCs/>
          <w:sz w:val="32"/>
          <w:szCs w:val="32"/>
        </w:rPr>
        <w:t>埔</w:t>
      </w:r>
      <w:proofErr w:type="gramEnd"/>
      <w:r>
        <w:rPr>
          <w:rFonts w:ascii="仿宋_GB2312" w:eastAsia="仿宋_GB2312" w:hAnsi="仿宋_GB2312" w:cs="仿宋_GB2312" w:hint="eastAsia"/>
          <w:bCs/>
          <w:sz w:val="32"/>
          <w:szCs w:val="32"/>
        </w:rPr>
        <w:t>村、黄塘村、溪口村和深坑村。截</w:t>
      </w:r>
      <w:r w:rsidR="00244A10">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目前，我镇已通过“无毒社区”验收的村（社区）已达</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个，</w:t>
      </w:r>
      <w:r>
        <w:rPr>
          <w:rFonts w:ascii="仿宋_GB2312" w:eastAsia="仿宋_GB2312" w:hAnsi="仿宋_GB2312" w:cs="仿宋_GB2312" w:hint="eastAsia"/>
          <w:sz w:val="32"/>
          <w:szCs w:val="32"/>
        </w:rPr>
        <w:t>授牌率</w:t>
      </w:r>
      <w:r>
        <w:rPr>
          <w:rFonts w:ascii="仿宋_GB2312" w:eastAsia="仿宋_GB2312" w:hAnsi="仿宋_GB2312" w:cs="仿宋_GB2312" w:hint="eastAsia"/>
          <w:bCs/>
          <w:sz w:val="32"/>
          <w:szCs w:val="32"/>
        </w:rPr>
        <w:t>占比</w:t>
      </w:r>
      <w:r>
        <w:rPr>
          <w:rFonts w:ascii="仿宋_GB2312" w:eastAsia="仿宋_GB2312" w:hAnsi="仿宋_GB2312" w:cs="仿宋_GB2312" w:hint="eastAsia"/>
          <w:bCs/>
          <w:sz w:val="32"/>
          <w:szCs w:val="32"/>
        </w:rPr>
        <w:t>58%</w:t>
      </w:r>
      <w:r>
        <w:rPr>
          <w:rFonts w:ascii="仿宋_GB2312" w:eastAsia="仿宋_GB2312" w:hAnsi="仿宋_GB2312" w:cs="仿宋_GB2312" w:hint="eastAsia"/>
          <w:bCs/>
          <w:sz w:val="32"/>
          <w:szCs w:val="32"/>
        </w:rPr>
        <w:t>，申报率占比</w:t>
      </w:r>
      <w:r>
        <w:rPr>
          <w:rFonts w:ascii="仿宋_GB2312" w:eastAsia="仿宋_GB2312" w:hAnsi="仿宋_GB2312" w:cs="仿宋_GB2312" w:hint="eastAsia"/>
          <w:bCs/>
          <w:sz w:val="32"/>
          <w:szCs w:val="32"/>
        </w:rPr>
        <w:t>83%</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其中，我镇安溪村根据“以打开路、打防并举、综合治理、以创促建</w:t>
      </w:r>
      <w:r>
        <w:rPr>
          <w:rFonts w:ascii="仿宋_GB2312" w:eastAsia="仿宋_GB2312" w:hAnsi="仿宋_GB2312" w:cs="仿宋_GB2312" w:hint="eastAsia"/>
          <w:sz w:val="32"/>
          <w:szCs w:val="32"/>
        </w:rPr>
        <w:t>”的指导要求，因地制宜打造“省级新农村示范片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禁毒宣传”特色模式，通过建设“禁毒预防宣传教育展室”“禁毒示范宣传长廊”等禁毒教育阵地，把新农村建设与“无毒社区”紧密结合起来，让禁毒宣传有新“声”</w:t>
      </w:r>
      <w:r>
        <w:rPr>
          <w:rFonts w:ascii="仿宋_GB2312" w:eastAsia="仿宋_GB2312" w:hAnsi="仿宋_GB2312" w:cs="仿宋_GB2312" w:hint="eastAsia"/>
          <w:bCs/>
          <w:sz w:val="32"/>
          <w:szCs w:val="32"/>
        </w:rPr>
        <w:t>。</w:t>
      </w:r>
    </w:p>
    <w:p w14:paraId="7D8DC27A"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Style w:val="content1"/>
          <w:rFonts w:ascii="楷体_GB2312" w:eastAsia="楷体_GB2312" w:hAnsi="楷体_GB2312" w:cs="楷体_GB2312" w:hint="eastAsia"/>
          <w:sz w:val="32"/>
          <w:szCs w:val="32"/>
        </w:rPr>
        <w:t>坚持矛盾纠纷排查</w:t>
      </w:r>
      <w:r>
        <w:rPr>
          <w:rStyle w:val="content1"/>
          <w:rFonts w:ascii="仿宋_GB2312" w:eastAsia="仿宋_GB2312" w:hAnsi="仿宋_GB2312" w:cs="仿宋_GB2312" w:hint="eastAsia"/>
          <w:sz w:val="32"/>
          <w:szCs w:val="32"/>
        </w:rPr>
        <w:t xml:space="preserve"> </w:t>
      </w:r>
      <w:r>
        <w:rPr>
          <w:rStyle w:val="content1"/>
          <w:rFonts w:ascii="仿宋_GB2312" w:eastAsia="仿宋_GB2312" w:hAnsi="仿宋_GB2312" w:cs="仿宋_GB2312" w:hint="eastAsia"/>
          <w:sz w:val="32"/>
          <w:szCs w:val="32"/>
        </w:rPr>
        <w:t>建立健全矛盾纠纷排查调处制度，全力维护西南社会稳定，切实</w:t>
      </w:r>
      <w:r>
        <w:rPr>
          <w:rFonts w:ascii="仿宋_GB2312" w:eastAsia="仿宋_GB2312" w:hAnsi="仿宋_GB2312" w:cs="仿宋_GB2312" w:hint="eastAsia"/>
          <w:sz w:val="32"/>
          <w:szCs w:val="32"/>
        </w:rPr>
        <w:t>做到小事不出村、大事不出镇、矛盾不上交，</w:t>
      </w:r>
      <w:r>
        <w:rPr>
          <w:rStyle w:val="content1"/>
          <w:rFonts w:ascii="仿宋_GB2312" w:eastAsia="仿宋_GB2312" w:hAnsi="仿宋_GB2312" w:cs="仿宋_GB2312" w:hint="eastAsia"/>
          <w:sz w:val="32"/>
          <w:szCs w:val="32"/>
        </w:rPr>
        <w:t>营造良好的社会治安环境。</w:t>
      </w:r>
      <w:r>
        <w:rPr>
          <w:rFonts w:ascii="仿宋_GB2312" w:eastAsia="仿宋_GB2312" w:hAnsi="仿宋_GB2312" w:cs="仿宋_GB2312" w:hint="eastAsia"/>
          <w:sz w:val="32"/>
          <w:szCs w:val="32"/>
        </w:rPr>
        <w:t>常态化召开</w:t>
      </w:r>
      <w:r>
        <w:rPr>
          <w:rFonts w:ascii="仿宋_GB2312" w:eastAsia="仿宋_GB2312" w:hAnsi="仿宋_GB2312" w:cs="仿宋_GB2312"/>
          <w:sz w:val="32"/>
          <w:szCs w:val="32"/>
        </w:rPr>
        <w:t>矛盾纠纷排查</w:t>
      </w:r>
      <w:r>
        <w:rPr>
          <w:rFonts w:ascii="仿宋_GB2312" w:eastAsia="仿宋_GB2312" w:hAnsi="仿宋_GB2312" w:cs="仿宋_GB2312" w:hint="eastAsia"/>
          <w:sz w:val="32"/>
          <w:szCs w:val="32"/>
        </w:rPr>
        <w:t>和信访工作联席会议</w:t>
      </w:r>
      <w:r>
        <w:rPr>
          <w:rFonts w:ascii="仿宋_GB2312" w:eastAsia="仿宋_GB2312" w:hAnsi="仿宋_GB2312" w:cs="仿宋_GB2312"/>
          <w:sz w:val="32"/>
          <w:szCs w:val="32"/>
        </w:rPr>
        <w:t>，认真排查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判、分析</w:t>
      </w:r>
      <w:r>
        <w:rPr>
          <w:rFonts w:ascii="仿宋_GB2312" w:eastAsia="仿宋_GB2312" w:hAnsi="仿宋_GB2312" w:cs="仿宋_GB2312"/>
          <w:sz w:val="32"/>
          <w:szCs w:val="32"/>
        </w:rPr>
        <w:t>各种不稳</w:t>
      </w:r>
      <w:r>
        <w:rPr>
          <w:rFonts w:ascii="仿宋_GB2312" w:eastAsia="仿宋_GB2312" w:hAnsi="仿宋_GB2312" w:cs="仿宋_GB2312"/>
          <w:sz w:val="32"/>
          <w:szCs w:val="32"/>
        </w:rPr>
        <w:t>定因素</w:t>
      </w:r>
      <w:r>
        <w:rPr>
          <w:rFonts w:ascii="仿宋_GB2312" w:eastAsia="仿宋_GB2312" w:hAnsi="仿宋_GB2312" w:cs="仿宋_GB2312" w:hint="eastAsia"/>
          <w:sz w:val="32"/>
          <w:szCs w:val="32"/>
        </w:rPr>
        <w:t>，做到发现早、介入早、处理</w:t>
      </w:r>
      <w:r>
        <w:rPr>
          <w:rFonts w:ascii="仿宋_GB2312" w:eastAsia="仿宋_GB2312" w:hAnsi="仿宋_GB2312" w:cs="仿宋_GB2312" w:hint="eastAsia"/>
          <w:sz w:val="32"/>
          <w:szCs w:val="32"/>
        </w:rPr>
        <w:t>早。今年以来，全镇共收到信访件</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lastRenderedPageBreak/>
        <w:t>已处理办结</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件，信访案</w:t>
      </w:r>
      <w:r>
        <w:rPr>
          <w:rFonts w:ascii="仿宋_GB2312" w:eastAsia="仿宋_GB2312" w:hAnsi="仿宋_GB2312" w:cs="仿宋_GB2312" w:hint="eastAsia"/>
          <w:sz w:val="32"/>
          <w:szCs w:val="32"/>
        </w:rPr>
        <w:t>件办结完成率</w:t>
      </w:r>
      <w:r>
        <w:rPr>
          <w:rFonts w:ascii="仿宋_GB2312" w:eastAsia="仿宋_GB2312" w:hAnsi="仿宋_GB2312" w:cs="仿宋_GB2312" w:hint="eastAsia"/>
          <w:sz w:val="32"/>
          <w:szCs w:val="32"/>
        </w:rPr>
        <w:t>94.3%</w:t>
      </w:r>
      <w:r>
        <w:rPr>
          <w:rFonts w:ascii="仿宋_GB2312" w:eastAsia="仿宋_GB2312" w:hAnsi="仿宋_GB2312" w:cs="仿宋_GB2312" w:hint="eastAsia"/>
          <w:sz w:val="32"/>
          <w:szCs w:val="32"/>
        </w:rPr>
        <w:t>，没有出现恶性案件，无发生集体上访案件，同时邪教排查、精神病患者管理和扫黑除恶等工作也稳步开展着，社会治安局面稳定有序。</w:t>
      </w:r>
    </w:p>
    <w:p w14:paraId="426AB6D6" w14:textId="77777777" w:rsidR="00BD1D74" w:rsidRDefault="00E2688C">
      <w:pPr>
        <w:widowControl w:val="0"/>
        <w:spacing w:line="600" w:lineRule="exact"/>
        <w:ind w:firstLineChars="200" w:firstLine="640"/>
        <w:jc w:val="both"/>
      </w:pPr>
      <w:r>
        <w:rPr>
          <w:rFonts w:ascii="楷体_GB2312" w:eastAsia="楷体_GB2312" w:hAnsi="楷体_GB2312" w:cs="楷体_GB2312" w:hint="eastAsia"/>
          <w:sz w:val="32"/>
          <w:szCs w:val="32"/>
        </w:rPr>
        <w:t>筑牢安全生产底线</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深入开</w:t>
      </w:r>
      <w:r>
        <w:rPr>
          <w:rStyle w:val="content1"/>
          <w:rFonts w:ascii="仿宋_GB2312" w:eastAsia="仿宋_GB2312" w:hAnsi="仿宋_GB2312" w:cs="仿宋_GB2312" w:hint="eastAsia"/>
          <w:sz w:val="32"/>
          <w:szCs w:val="32"/>
        </w:rPr>
        <w:t>展安全生产大检查大排查行动，全面排查整治事故隐患，扎实做好全镇安全生产工作，有效防范各类安全事故发生。</w:t>
      </w:r>
      <w:r>
        <w:rPr>
          <w:rStyle w:val="content1"/>
          <w:rFonts w:ascii="仿宋_GB2312" w:eastAsia="仿宋_GB2312" w:hAnsi="仿宋_GB2312" w:cs="仿宋_GB2312" w:hint="eastAsia"/>
          <w:b/>
          <w:bCs/>
          <w:sz w:val="32"/>
          <w:szCs w:val="32"/>
        </w:rPr>
        <w:t>一是</w:t>
      </w:r>
      <w:r>
        <w:rPr>
          <w:rStyle w:val="content1"/>
          <w:rFonts w:ascii="仿宋_GB2312" w:eastAsia="仿宋_GB2312" w:hAnsi="仿宋_GB2312" w:cs="仿宋_GB2312" w:hint="eastAsia"/>
          <w:sz w:val="32"/>
          <w:szCs w:val="32"/>
        </w:rPr>
        <w:t>多次组织镇</w:t>
      </w:r>
      <w:proofErr w:type="gramStart"/>
      <w:r>
        <w:rPr>
          <w:rStyle w:val="content1"/>
          <w:rFonts w:ascii="仿宋_GB2312" w:eastAsia="仿宋_GB2312" w:hAnsi="仿宋_GB2312" w:cs="仿宋_GB2312" w:hint="eastAsia"/>
          <w:sz w:val="32"/>
          <w:szCs w:val="32"/>
        </w:rPr>
        <w:t>府全体</w:t>
      </w:r>
      <w:proofErr w:type="gramEnd"/>
      <w:r>
        <w:rPr>
          <w:rStyle w:val="content1"/>
          <w:rFonts w:ascii="仿宋_GB2312" w:eastAsia="仿宋_GB2312" w:hAnsi="仿宋_GB2312" w:cs="仿宋_GB2312" w:hint="eastAsia"/>
          <w:sz w:val="32"/>
          <w:szCs w:val="32"/>
        </w:rPr>
        <w:t>干部职工、执法队、专职消防员联合派出所等有关部门对全镇</w:t>
      </w:r>
      <w:r>
        <w:rPr>
          <w:rStyle w:val="content1"/>
          <w:rFonts w:ascii="仿宋_GB2312" w:eastAsia="仿宋_GB2312" w:hAnsi="仿宋_GB2312" w:cs="仿宋_GB2312" w:hint="eastAsia"/>
          <w:sz w:val="32"/>
          <w:szCs w:val="32"/>
        </w:rPr>
        <w:t>37</w:t>
      </w:r>
      <w:r>
        <w:rPr>
          <w:rStyle w:val="content1"/>
          <w:rFonts w:ascii="仿宋_GB2312" w:eastAsia="仿宋_GB2312" w:hAnsi="仿宋_GB2312" w:cs="仿宋_GB2312" w:hint="eastAsia"/>
          <w:sz w:val="32"/>
          <w:szCs w:val="32"/>
        </w:rPr>
        <w:t>家生产企业（工厂）、</w:t>
      </w:r>
      <w:r>
        <w:rPr>
          <w:rStyle w:val="content1"/>
          <w:rFonts w:ascii="仿宋_GB2312" w:eastAsia="仿宋_GB2312" w:hAnsi="仿宋_GB2312" w:cs="仿宋_GB2312" w:hint="eastAsia"/>
          <w:sz w:val="32"/>
          <w:szCs w:val="32"/>
        </w:rPr>
        <w:t>316</w:t>
      </w:r>
      <w:r>
        <w:rPr>
          <w:rStyle w:val="content1"/>
          <w:rFonts w:ascii="仿宋_GB2312" w:eastAsia="仿宋_GB2312" w:hAnsi="仿宋_GB2312" w:cs="仿宋_GB2312" w:hint="eastAsia"/>
          <w:sz w:val="32"/>
          <w:szCs w:val="32"/>
        </w:rPr>
        <w:t>个“三小”场所以及在建的重大项目进行全面的排查检查，详细记录检查情况，登记造册，对存在安全隐患的发放整改通知书责令其进行整改；对不予配合，多次未整改到位的场所坚决予以查封，实现经营场所配备必要消防器材。</w:t>
      </w:r>
      <w:r>
        <w:rPr>
          <w:rStyle w:val="content1"/>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坚持“谁主管谁负责”原则，全力推动“十六个百分百”</w:t>
      </w:r>
      <w:r>
        <w:rPr>
          <w:rFonts w:ascii="仿宋_GB2312" w:eastAsia="仿宋_GB2312" w:hAnsi="仿宋_GB2312" w:cs="仿宋_GB2312" w:hint="eastAsia"/>
          <w:sz w:val="32"/>
          <w:szCs w:val="32"/>
        </w:rPr>
        <w:t>工作，</w:t>
      </w:r>
      <w:r>
        <w:rPr>
          <w:rStyle w:val="content1"/>
          <w:rFonts w:ascii="仿宋_GB2312" w:eastAsia="仿宋_GB2312" w:hAnsi="仿宋_GB2312" w:cs="仿宋_GB2312" w:hint="eastAsia"/>
          <w:sz w:val="32"/>
          <w:szCs w:val="32"/>
        </w:rPr>
        <w:t>推行智能烟感器安装，搭建智能烟感报警平台，采用电子设备感应系统，能更快更准确的掌握火情点，消防队迅速出警，将火情控制在最早状态。</w:t>
      </w:r>
      <w:r>
        <w:rPr>
          <w:rStyle w:val="content1"/>
          <w:rFonts w:ascii="仿宋_GB2312" w:eastAsia="仿宋_GB2312" w:hAnsi="仿宋_GB2312" w:cs="仿宋_GB2312" w:hint="eastAsia"/>
          <w:b/>
          <w:bCs/>
          <w:sz w:val="32"/>
          <w:szCs w:val="32"/>
        </w:rPr>
        <w:t>三是</w:t>
      </w:r>
      <w:r>
        <w:rPr>
          <w:rStyle w:val="content1"/>
          <w:rFonts w:ascii="仿宋_GB2312" w:eastAsia="仿宋_GB2312" w:hAnsi="仿宋_GB2312" w:cs="仿宋_GB2312" w:hint="eastAsia"/>
          <w:sz w:val="32"/>
          <w:szCs w:val="32"/>
        </w:rPr>
        <w:t>做好森林防灭火工作</w:t>
      </w:r>
      <w:r>
        <w:rPr>
          <w:rStyle w:val="content1"/>
          <w:rFonts w:ascii="仿宋_GB2312" w:eastAsia="仿宋_GB2312" w:hAnsi="仿宋_GB2312" w:cs="仿宋_GB2312" w:hint="eastAsia"/>
          <w:sz w:val="32"/>
          <w:szCs w:val="32"/>
        </w:rPr>
        <w:t>，成立专职护林员队伍，</w:t>
      </w:r>
      <w:proofErr w:type="gramStart"/>
      <w:r>
        <w:rPr>
          <w:rStyle w:val="content1"/>
          <w:rFonts w:ascii="仿宋_GB2312" w:eastAsia="仿宋_GB2312" w:hAnsi="仿宋_GB2312" w:cs="仿宋_GB2312" w:hint="eastAsia"/>
          <w:sz w:val="32"/>
          <w:szCs w:val="32"/>
        </w:rPr>
        <w:t>分片区</w:t>
      </w:r>
      <w:proofErr w:type="gramEnd"/>
      <w:r>
        <w:rPr>
          <w:rStyle w:val="content1"/>
          <w:rFonts w:ascii="仿宋_GB2312" w:eastAsia="仿宋_GB2312" w:hAnsi="仿宋_GB2312" w:cs="仿宋_GB2312" w:hint="eastAsia"/>
          <w:sz w:val="32"/>
          <w:szCs w:val="32"/>
        </w:rPr>
        <w:t>进行巡查，结合“森林防灭火隐患采集”系统，定时定位拍照上传巡查记录；购置</w:t>
      </w:r>
      <w:r>
        <w:rPr>
          <w:rStyle w:val="content1"/>
          <w:rFonts w:ascii="仿宋_GB2312" w:eastAsia="仿宋_GB2312" w:hAnsi="仿宋_GB2312" w:cs="仿宋_GB2312" w:hint="eastAsia"/>
          <w:sz w:val="32"/>
          <w:szCs w:val="32"/>
        </w:rPr>
        <w:t>5</w:t>
      </w:r>
      <w:r>
        <w:rPr>
          <w:rStyle w:val="content1"/>
          <w:rFonts w:ascii="仿宋_GB2312" w:eastAsia="仿宋_GB2312" w:hAnsi="仿宋_GB2312" w:cs="仿宋_GB2312" w:hint="eastAsia"/>
          <w:sz w:val="32"/>
          <w:szCs w:val="32"/>
        </w:rPr>
        <w:t>台三轮水车，以保障大型消防车无法进入时的灭火用水；设立清明期间森林防火检查点，禁止进山扫墓祭拜的人员携带火种，确保森林火情零发生，今年，我镇实现清明</w:t>
      </w:r>
      <w:proofErr w:type="gramStart"/>
      <w:r>
        <w:rPr>
          <w:rStyle w:val="content1"/>
          <w:rFonts w:ascii="仿宋_GB2312" w:eastAsia="仿宋_GB2312" w:hAnsi="仿宋_GB2312" w:cs="仿宋_GB2312" w:hint="eastAsia"/>
          <w:sz w:val="32"/>
          <w:szCs w:val="32"/>
        </w:rPr>
        <w:t>期间零</w:t>
      </w:r>
      <w:proofErr w:type="gramEnd"/>
      <w:r>
        <w:rPr>
          <w:rStyle w:val="content1"/>
          <w:rFonts w:ascii="仿宋_GB2312" w:eastAsia="仿宋_GB2312" w:hAnsi="仿宋_GB2312" w:cs="仿宋_GB2312" w:hint="eastAsia"/>
          <w:sz w:val="32"/>
          <w:szCs w:val="32"/>
        </w:rPr>
        <w:t>山火的目标。</w:t>
      </w:r>
    </w:p>
    <w:p w14:paraId="12F4F49B" w14:textId="77777777" w:rsidR="00BD1D74" w:rsidRDefault="00E2688C">
      <w:pPr>
        <w:widowControl w:val="0"/>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三、加快基础设施建设步伐，大力夯实发展基础</w:t>
      </w:r>
    </w:p>
    <w:p w14:paraId="5A588F03" w14:textId="77777777" w:rsidR="00BD1D74" w:rsidRDefault="00E2688C">
      <w:pPr>
        <w:pStyle w:val="Bodytext43"/>
        <w:widowControl w:val="0"/>
        <w:shd w:val="clear" w:color="auto" w:fill="auto"/>
        <w:tabs>
          <w:tab w:val="left" w:pos="640"/>
        </w:tabs>
        <w:spacing w:line="600" w:lineRule="exact"/>
        <w:ind w:firstLineChars="200" w:firstLine="640"/>
        <w:jc w:val="both"/>
        <w:rPr>
          <w:rFonts w:ascii="仿宋_GB2312" w:eastAsia="仿宋_GB2312" w:hAnsi="仿宋_GB2312" w:cs="仿宋_GB2312"/>
          <w:bCs/>
          <w:spacing w:val="0"/>
          <w:kern w:val="2"/>
          <w:sz w:val="32"/>
          <w:szCs w:val="32"/>
        </w:rPr>
      </w:pPr>
      <w:r>
        <w:rPr>
          <w:rFonts w:ascii="楷体_GB2312" w:eastAsia="楷体_GB2312" w:hAnsi="楷体_GB2312" w:cs="楷体_GB2312" w:hint="eastAsia"/>
          <w:bCs/>
          <w:spacing w:val="0"/>
          <w:kern w:val="2"/>
          <w:sz w:val="32"/>
          <w:szCs w:val="32"/>
        </w:rPr>
        <w:lastRenderedPageBreak/>
        <w:t>道路修建方面</w:t>
      </w:r>
      <w:r>
        <w:rPr>
          <w:rFonts w:ascii="仿宋_GB2312" w:eastAsia="仿宋_GB2312" w:hAnsi="仿宋_GB2312" w:cs="仿宋_GB2312" w:hint="eastAsia"/>
          <w:bCs/>
          <w:spacing w:val="0"/>
          <w:kern w:val="2"/>
          <w:sz w:val="32"/>
          <w:szCs w:val="32"/>
        </w:rPr>
        <w:t xml:space="preserve"> </w:t>
      </w:r>
      <w:r>
        <w:rPr>
          <w:rFonts w:ascii="仿宋_GB2312" w:eastAsia="仿宋_GB2312" w:hAnsi="仿宋_GB2312" w:cs="仿宋_GB2312" w:hint="eastAsia"/>
          <w:bCs/>
          <w:spacing w:val="0"/>
          <w:kern w:val="2"/>
          <w:sz w:val="32"/>
          <w:szCs w:val="32"/>
        </w:rPr>
        <w:t>完成县道</w:t>
      </w:r>
      <w:r>
        <w:rPr>
          <w:rFonts w:ascii="仿宋_GB2312" w:eastAsia="仿宋_GB2312" w:hAnsi="仿宋_GB2312" w:cs="仿宋_GB2312" w:hint="eastAsia"/>
          <w:bCs/>
          <w:spacing w:val="0"/>
          <w:kern w:val="2"/>
          <w:sz w:val="32"/>
          <w:szCs w:val="32"/>
        </w:rPr>
        <w:t>134</w:t>
      </w:r>
      <w:r>
        <w:rPr>
          <w:rFonts w:ascii="仿宋_GB2312" w:eastAsia="仿宋_GB2312" w:hAnsi="仿宋_GB2312" w:cs="仿宋_GB2312" w:hint="eastAsia"/>
          <w:bCs/>
          <w:spacing w:val="0"/>
          <w:kern w:val="2"/>
          <w:sz w:val="32"/>
          <w:szCs w:val="32"/>
        </w:rPr>
        <w:t>线西南镇段路面大修工程，并如期通行；省道</w:t>
      </w:r>
      <w:r>
        <w:rPr>
          <w:rFonts w:ascii="仿宋_GB2312" w:eastAsia="仿宋_GB2312" w:hAnsi="仿宋_GB2312" w:cs="仿宋_GB2312" w:hint="eastAsia"/>
          <w:bCs/>
          <w:spacing w:val="0"/>
          <w:kern w:val="2"/>
          <w:sz w:val="32"/>
          <w:szCs w:val="32"/>
        </w:rPr>
        <w:t>510</w:t>
      </w:r>
      <w:r>
        <w:rPr>
          <w:rFonts w:ascii="仿宋_GB2312" w:eastAsia="仿宋_GB2312" w:hAnsi="仿宋_GB2312" w:cs="仿宋_GB2312" w:hint="eastAsia"/>
          <w:bCs/>
          <w:spacing w:val="0"/>
          <w:kern w:val="2"/>
          <w:sz w:val="32"/>
          <w:szCs w:val="32"/>
        </w:rPr>
        <w:t>线</w:t>
      </w:r>
      <w:r>
        <w:rPr>
          <w:rFonts w:ascii="仿宋_GB2312" w:eastAsia="仿宋_GB2312" w:hAnsi="仿宋_GB2312" w:cs="仿宋_GB2312" w:hint="eastAsia"/>
          <w:spacing w:val="0"/>
          <w:sz w:val="32"/>
          <w:szCs w:val="32"/>
        </w:rPr>
        <w:t>河西至西南公路改（扩）建工程</w:t>
      </w:r>
      <w:r>
        <w:rPr>
          <w:rFonts w:ascii="仿宋_GB2312" w:eastAsia="仿宋_GB2312" w:hAnsi="仿宋_GB2312" w:cs="仿宋_GB2312" w:hint="eastAsia"/>
          <w:bCs/>
          <w:spacing w:val="0"/>
          <w:kern w:val="2"/>
          <w:sz w:val="32"/>
          <w:szCs w:val="32"/>
        </w:rPr>
        <w:t>第二标段征地工作，涉及我镇的共约</w:t>
      </w:r>
      <w:r>
        <w:rPr>
          <w:rFonts w:ascii="仿宋_GB2312" w:eastAsia="仿宋_GB2312" w:hAnsi="仿宋_GB2312" w:cs="仿宋_GB2312" w:hint="eastAsia"/>
          <w:bCs/>
          <w:spacing w:val="0"/>
          <w:kern w:val="2"/>
          <w:sz w:val="32"/>
          <w:szCs w:val="32"/>
        </w:rPr>
        <w:t>11.5</w:t>
      </w:r>
      <w:r>
        <w:rPr>
          <w:rFonts w:ascii="仿宋_GB2312" w:eastAsia="仿宋_GB2312" w:hAnsi="仿宋_GB2312" w:cs="仿宋_GB2312" w:hint="eastAsia"/>
          <w:bCs/>
          <w:spacing w:val="0"/>
          <w:kern w:val="2"/>
          <w:sz w:val="32"/>
          <w:szCs w:val="32"/>
        </w:rPr>
        <w:t>公里，已完成登记、发放补偿款、交地建设的约</w:t>
      </w:r>
      <w:r>
        <w:rPr>
          <w:rFonts w:ascii="仿宋_GB2312" w:eastAsia="仿宋_GB2312" w:hAnsi="仿宋_GB2312" w:cs="仿宋_GB2312" w:hint="eastAsia"/>
          <w:bCs/>
          <w:spacing w:val="0"/>
          <w:kern w:val="2"/>
          <w:sz w:val="32"/>
          <w:szCs w:val="32"/>
        </w:rPr>
        <w:t>9.5</w:t>
      </w:r>
      <w:r>
        <w:rPr>
          <w:rFonts w:ascii="仿宋_GB2312" w:eastAsia="仿宋_GB2312" w:hAnsi="仿宋_GB2312" w:cs="仿宋_GB2312" w:hint="eastAsia"/>
          <w:bCs/>
          <w:spacing w:val="0"/>
          <w:kern w:val="2"/>
          <w:sz w:val="32"/>
          <w:szCs w:val="32"/>
        </w:rPr>
        <w:t>公里，部分路段涉及到住房、名贵树木以及老坟墓无人认领等情况，经向市交通部门反馈，已派第三方机构对此进行价值评估，当前正在有序建设当中。</w:t>
      </w:r>
    </w:p>
    <w:p w14:paraId="1273427B" w14:textId="77777777" w:rsidR="00BD1D74" w:rsidRDefault="00E2688C">
      <w:pPr>
        <w:pStyle w:val="Bodytext43"/>
        <w:widowControl w:val="0"/>
        <w:shd w:val="clear" w:color="auto" w:fill="auto"/>
        <w:tabs>
          <w:tab w:val="left" w:pos="640"/>
        </w:tabs>
        <w:spacing w:line="600" w:lineRule="exact"/>
        <w:ind w:firstLineChars="200" w:firstLine="640"/>
        <w:jc w:val="both"/>
        <w:rPr>
          <w:rFonts w:ascii="仿宋_GB2312" w:eastAsia="仿宋_GB2312" w:hAnsi="仿宋_GB2312" w:cs="仿宋_GB2312"/>
          <w:bCs/>
          <w:spacing w:val="0"/>
          <w:kern w:val="2"/>
          <w:sz w:val="32"/>
          <w:szCs w:val="32"/>
        </w:rPr>
      </w:pPr>
      <w:r>
        <w:rPr>
          <w:rFonts w:ascii="楷体_GB2312" w:eastAsia="楷体_GB2312" w:hAnsi="楷体_GB2312" w:cs="楷体_GB2312" w:hint="eastAsia"/>
          <w:bCs/>
          <w:spacing w:val="0"/>
          <w:kern w:val="2"/>
          <w:sz w:val="32"/>
          <w:szCs w:val="32"/>
        </w:rPr>
        <w:t>其他项目方面</w:t>
      </w:r>
      <w:r>
        <w:rPr>
          <w:rFonts w:ascii="仿宋_GB2312" w:eastAsia="仿宋_GB2312" w:hAnsi="仿宋_GB2312" w:cs="仿宋_GB2312" w:hint="eastAsia"/>
          <w:bCs/>
          <w:spacing w:val="0"/>
          <w:kern w:val="2"/>
          <w:sz w:val="32"/>
          <w:szCs w:val="32"/>
        </w:rPr>
        <w:t xml:space="preserve"> </w:t>
      </w:r>
      <w:r>
        <w:rPr>
          <w:rFonts w:ascii="仿宋_GB2312" w:eastAsia="仿宋_GB2312" w:hAnsi="仿宋_GB2312" w:cs="仿宋_GB2312" w:hint="eastAsia"/>
          <w:bCs/>
          <w:spacing w:val="0"/>
          <w:kern w:val="2"/>
          <w:sz w:val="32"/>
          <w:szCs w:val="32"/>
        </w:rPr>
        <w:t>完成西南</w:t>
      </w:r>
      <w:r>
        <w:rPr>
          <w:rFonts w:ascii="仿宋_GB2312" w:eastAsia="仿宋_GB2312" w:hAnsi="仿宋_GB2312" w:cs="仿宋_GB2312" w:hint="eastAsia"/>
          <w:bCs/>
          <w:spacing w:val="0"/>
          <w:kern w:val="2"/>
          <w:sz w:val="32"/>
          <w:szCs w:val="32"/>
        </w:rPr>
        <w:t>35</w:t>
      </w:r>
      <w:r>
        <w:rPr>
          <w:rFonts w:ascii="仿宋_GB2312" w:eastAsia="仿宋_GB2312" w:hAnsi="仿宋_GB2312" w:cs="仿宋_GB2312" w:hint="eastAsia"/>
          <w:bCs/>
          <w:spacing w:val="0"/>
          <w:kern w:val="2"/>
          <w:sz w:val="32"/>
          <w:szCs w:val="32"/>
        </w:rPr>
        <w:t>千伏输变电工程和西南镇级污水处理厂工程前期征地补偿工作，已完成主体建设，暂未投入使用；完成粤东天然气主干管网建设工程西南镇段管网铺设；完成镇级污水处理厂前期征地补偿工作，已完成主体建设，正在铺设官网，暂未投入使用；西南生活垃圾中转站改造工程已完成规划设计，正有序建设当中。</w:t>
      </w:r>
    </w:p>
    <w:p w14:paraId="6ACA1ABC" w14:textId="77777777" w:rsidR="00BD1D74" w:rsidRDefault="00E2688C">
      <w:pPr>
        <w:pStyle w:val="Bodytext43"/>
        <w:widowControl w:val="0"/>
        <w:shd w:val="clear" w:color="auto" w:fill="auto"/>
        <w:tabs>
          <w:tab w:val="left" w:pos="640"/>
        </w:tabs>
        <w:spacing w:line="600" w:lineRule="exact"/>
        <w:ind w:firstLineChars="200" w:firstLine="640"/>
        <w:jc w:val="both"/>
        <w:rPr>
          <w:rFonts w:ascii="黑体" w:eastAsia="黑体" w:hAnsi="黑体" w:cs="黑体"/>
          <w:bCs/>
          <w:spacing w:val="0"/>
          <w:kern w:val="2"/>
          <w:sz w:val="32"/>
          <w:szCs w:val="32"/>
        </w:rPr>
      </w:pPr>
      <w:r>
        <w:rPr>
          <w:rFonts w:ascii="黑体" w:eastAsia="黑体" w:hAnsi="黑体" w:cs="黑体" w:hint="eastAsia"/>
          <w:bCs/>
          <w:spacing w:val="0"/>
          <w:kern w:val="2"/>
          <w:sz w:val="32"/>
          <w:szCs w:val="32"/>
        </w:rPr>
        <w:t>四、</w:t>
      </w:r>
      <w:r>
        <w:rPr>
          <w:rFonts w:ascii="黑体" w:eastAsia="黑体" w:hAnsi="黑体" w:cs="黑体" w:hint="eastAsia"/>
          <w:bCs/>
          <w:spacing w:val="0"/>
          <w:sz w:val="32"/>
          <w:szCs w:val="32"/>
        </w:rPr>
        <w:t>进一步激活土地活力，优化农业产业发展</w:t>
      </w:r>
    </w:p>
    <w:p w14:paraId="66708506" w14:textId="77777777" w:rsidR="00BD1D74" w:rsidRDefault="00E2688C">
      <w:pPr>
        <w:widowControl w:val="0"/>
        <w:spacing w:line="600" w:lineRule="exact"/>
        <w:ind w:firstLineChars="200" w:firstLine="640"/>
        <w:rPr>
          <w:rFonts w:ascii="仿宋_GB2312" w:eastAsia="仿宋_GB2312" w:hAnsi="仿宋_GB2312" w:cs="仿宋_GB2312"/>
          <w:bCs/>
          <w:kern w:val="2"/>
          <w:sz w:val="32"/>
          <w:szCs w:val="32"/>
        </w:rPr>
      </w:pPr>
      <w:r>
        <w:rPr>
          <w:rFonts w:ascii="楷体_GB2312" w:eastAsia="楷体_GB2312" w:hAnsi="楷体_GB2312" w:cs="楷体_GB2312" w:hint="eastAsia"/>
          <w:bCs/>
          <w:kern w:val="2"/>
          <w:sz w:val="32"/>
          <w:szCs w:val="32"/>
        </w:rPr>
        <w:t>打击农村“两违”</w:t>
      </w:r>
      <w:r>
        <w:rPr>
          <w:rFonts w:ascii="仿宋_GB2312" w:eastAsia="仿宋_GB2312" w:hAnsi="仿宋_GB2312" w:cs="仿宋_GB2312" w:hint="eastAsia"/>
          <w:bCs/>
          <w:kern w:val="2"/>
          <w:sz w:val="32"/>
          <w:szCs w:val="32"/>
        </w:rPr>
        <w:t xml:space="preserve"> </w:t>
      </w:r>
      <w:r>
        <w:rPr>
          <w:rFonts w:ascii="仿宋_GB2312" w:eastAsia="仿宋_GB2312" w:hAnsi="仿宋_GB2312" w:cs="仿宋_GB2312" w:hint="eastAsia"/>
          <w:bCs/>
          <w:kern w:val="2"/>
          <w:sz w:val="32"/>
          <w:szCs w:val="32"/>
        </w:rPr>
        <w:t>根据中共陆丰市委办公室陆丰市人民政府办公室关于印发《陆丰市开展打击农村“两违”大会战推进乡村振兴工作方案》的通知（陆委办字（</w:t>
      </w:r>
      <w:r>
        <w:rPr>
          <w:rFonts w:ascii="仿宋_GB2312" w:eastAsia="仿宋_GB2312" w:hAnsi="仿宋_GB2312" w:cs="仿宋_GB2312" w:hint="eastAsia"/>
          <w:bCs/>
          <w:kern w:val="2"/>
          <w:sz w:val="32"/>
          <w:szCs w:val="32"/>
        </w:rPr>
        <w:t>2021</w:t>
      </w:r>
      <w:r>
        <w:rPr>
          <w:rFonts w:ascii="仿宋_GB2312" w:eastAsia="仿宋_GB2312" w:hAnsi="仿宋_GB2312" w:cs="仿宋_GB2312" w:hint="eastAsia"/>
          <w:bCs/>
          <w:kern w:val="2"/>
          <w:sz w:val="32"/>
          <w:szCs w:val="32"/>
        </w:rPr>
        <w:t>）</w:t>
      </w:r>
      <w:r>
        <w:rPr>
          <w:rFonts w:ascii="仿宋_GB2312" w:eastAsia="仿宋_GB2312" w:hAnsi="仿宋_GB2312" w:cs="仿宋_GB2312" w:hint="eastAsia"/>
          <w:bCs/>
          <w:kern w:val="2"/>
          <w:sz w:val="32"/>
          <w:szCs w:val="32"/>
        </w:rPr>
        <w:t>38</w:t>
      </w:r>
      <w:r>
        <w:rPr>
          <w:rFonts w:ascii="仿宋_GB2312" w:eastAsia="仿宋_GB2312" w:hAnsi="仿宋_GB2312" w:cs="仿宋_GB2312" w:hint="eastAsia"/>
          <w:bCs/>
          <w:kern w:val="2"/>
          <w:sz w:val="32"/>
          <w:szCs w:val="32"/>
        </w:rPr>
        <w:t>号）的要求，出动执法人员</w:t>
      </w:r>
      <w:r>
        <w:rPr>
          <w:rFonts w:ascii="仿宋_GB2312" w:eastAsia="仿宋_GB2312" w:hAnsi="仿宋_GB2312" w:cs="仿宋_GB2312" w:hint="eastAsia"/>
          <w:bCs/>
          <w:kern w:val="2"/>
          <w:sz w:val="32"/>
          <w:szCs w:val="32"/>
        </w:rPr>
        <w:t>634</w:t>
      </w:r>
      <w:r>
        <w:rPr>
          <w:rFonts w:ascii="仿宋_GB2312" w:eastAsia="仿宋_GB2312" w:hAnsi="仿宋_GB2312" w:cs="仿宋_GB2312" w:hint="eastAsia"/>
          <w:bCs/>
          <w:kern w:val="2"/>
          <w:sz w:val="32"/>
          <w:szCs w:val="32"/>
        </w:rPr>
        <w:t>人次、摸排房屋</w:t>
      </w:r>
      <w:r>
        <w:rPr>
          <w:rFonts w:ascii="仿宋_GB2312" w:eastAsia="仿宋_GB2312" w:hAnsi="仿宋_GB2312" w:cs="仿宋_GB2312" w:hint="eastAsia"/>
          <w:bCs/>
          <w:kern w:val="2"/>
          <w:sz w:val="32"/>
          <w:szCs w:val="32"/>
        </w:rPr>
        <w:t>175</w:t>
      </w:r>
      <w:r>
        <w:rPr>
          <w:rFonts w:ascii="仿宋_GB2312" w:eastAsia="仿宋_GB2312" w:hAnsi="仿宋_GB2312" w:cs="仿宋_GB2312" w:hint="eastAsia"/>
          <w:bCs/>
          <w:kern w:val="2"/>
          <w:sz w:val="32"/>
          <w:szCs w:val="32"/>
        </w:rPr>
        <w:t>间、发放责令整改通知书</w:t>
      </w:r>
      <w:r>
        <w:rPr>
          <w:rFonts w:ascii="仿宋_GB2312" w:eastAsia="仿宋_GB2312" w:hAnsi="仿宋_GB2312" w:cs="仿宋_GB2312" w:hint="eastAsia"/>
          <w:bCs/>
          <w:kern w:val="2"/>
          <w:sz w:val="32"/>
          <w:szCs w:val="32"/>
        </w:rPr>
        <w:t>40</w:t>
      </w:r>
      <w:r>
        <w:rPr>
          <w:rFonts w:ascii="仿宋_GB2312" w:eastAsia="仿宋_GB2312" w:hAnsi="仿宋_GB2312" w:cs="仿宋_GB2312" w:hint="eastAsia"/>
          <w:bCs/>
          <w:kern w:val="2"/>
          <w:sz w:val="32"/>
          <w:szCs w:val="32"/>
        </w:rPr>
        <w:t>余份、今年来拆除</w:t>
      </w:r>
      <w:r>
        <w:rPr>
          <w:rFonts w:ascii="仿宋_GB2312" w:eastAsia="仿宋_GB2312" w:hAnsi="仿宋_GB2312" w:cs="仿宋_GB2312" w:hint="eastAsia"/>
          <w:bCs/>
          <w:kern w:val="2"/>
          <w:sz w:val="32"/>
          <w:szCs w:val="32"/>
        </w:rPr>
        <w:t xml:space="preserve"> </w:t>
      </w:r>
      <w:r>
        <w:rPr>
          <w:rFonts w:ascii="仿宋_GB2312" w:eastAsia="仿宋_GB2312" w:hAnsi="仿宋_GB2312" w:cs="仿宋_GB2312" w:hint="eastAsia"/>
          <w:bCs/>
          <w:kern w:val="2"/>
          <w:sz w:val="32"/>
          <w:szCs w:val="32"/>
        </w:rPr>
        <w:t>“两违”建筑</w:t>
      </w:r>
      <w:r>
        <w:rPr>
          <w:rFonts w:ascii="仿宋_GB2312" w:eastAsia="仿宋_GB2312" w:hAnsi="仿宋_GB2312" w:cs="仿宋_GB2312" w:hint="eastAsia"/>
          <w:bCs/>
          <w:kern w:val="2"/>
          <w:sz w:val="32"/>
          <w:szCs w:val="32"/>
        </w:rPr>
        <w:t>10</w:t>
      </w:r>
      <w:r>
        <w:rPr>
          <w:rFonts w:ascii="仿宋_GB2312" w:eastAsia="仿宋_GB2312" w:hAnsi="仿宋_GB2312" w:cs="仿宋_GB2312" w:hint="eastAsia"/>
          <w:bCs/>
          <w:kern w:val="2"/>
          <w:sz w:val="32"/>
          <w:szCs w:val="32"/>
        </w:rPr>
        <w:t>户、拆除建筑物面积</w:t>
      </w:r>
      <w:proofErr w:type="gramStart"/>
      <w:r>
        <w:rPr>
          <w:rFonts w:ascii="仿宋_GB2312" w:eastAsia="仿宋_GB2312" w:hAnsi="仿宋_GB2312" w:cs="仿宋_GB2312" w:hint="eastAsia"/>
          <w:bCs/>
          <w:kern w:val="2"/>
          <w:sz w:val="32"/>
          <w:szCs w:val="32"/>
        </w:rPr>
        <w:t>1916</w:t>
      </w:r>
      <w:r>
        <w:rPr>
          <w:rFonts w:ascii="仿宋_GB2312" w:eastAsia="仿宋_GB2312" w:hAnsi="仿宋_GB2312" w:cs="仿宋_GB2312" w:hint="eastAsia"/>
          <w:bCs/>
          <w:kern w:val="2"/>
          <w:sz w:val="32"/>
          <w:szCs w:val="32"/>
        </w:rPr>
        <w:t>余平方米</w:t>
      </w:r>
      <w:proofErr w:type="gramEnd"/>
      <w:r>
        <w:rPr>
          <w:rFonts w:ascii="仿宋_GB2312" w:eastAsia="仿宋_GB2312" w:hAnsi="仿宋_GB2312" w:cs="仿宋_GB2312" w:hint="eastAsia"/>
          <w:bCs/>
          <w:kern w:val="2"/>
          <w:sz w:val="32"/>
          <w:szCs w:val="32"/>
        </w:rPr>
        <w:t>。下一步将采取更加有效的措施，确保“两违”治理工作取得更大成效。</w:t>
      </w:r>
    </w:p>
    <w:p w14:paraId="05AC1239" w14:textId="64B53067" w:rsidR="00BD1D74" w:rsidRDefault="00E2688C">
      <w:pPr>
        <w:widowControl w:val="0"/>
        <w:spacing w:line="600" w:lineRule="exact"/>
        <w:ind w:firstLineChars="200" w:firstLine="640"/>
        <w:rPr>
          <w:rFonts w:ascii="仿宋_GB2312" w:eastAsia="仿宋_GB2312" w:hAnsi="仿宋_GB2312" w:cs="仿宋_GB2312"/>
          <w:bCs/>
          <w:kern w:val="2"/>
          <w:sz w:val="32"/>
          <w:szCs w:val="32"/>
        </w:rPr>
      </w:pPr>
      <w:proofErr w:type="gramStart"/>
      <w:r>
        <w:rPr>
          <w:rFonts w:ascii="楷体_GB2312" w:eastAsia="楷体_GB2312" w:hAnsi="楷体_GB2312" w:cs="楷体_GB2312" w:hint="eastAsia"/>
          <w:bCs/>
          <w:sz w:val="32"/>
          <w:szCs w:val="32"/>
        </w:rPr>
        <w:t>垦造水田</w:t>
      </w:r>
      <w:proofErr w:type="gramEnd"/>
      <w:r>
        <w:rPr>
          <w:rFonts w:ascii="楷体_GB2312" w:eastAsia="楷体_GB2312" w:hAnsi="楷体_GB2312" w:cs="楷体_GB2312" w:hint="eastAsia"/>
          <w:bCs/>
          <w:sz w:val="32"/>
          <w:szCs w:val="32"/>
        </w:rPr>
        <w:t>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kern w:val="2"/>
          <w:sz w:val="32"/>
          <w:szCs w:val="32"/>
        </w:rPr>
        <w:t>全镇</w:t>
      </w:r>
      <w:proofErr w:type="gramStart"/>
      <w:r>
        <w:rPr>
          <w:rFonts w:ascii="仿宋_GB2312" w:eastAsia="仿宋_GB2312" w:hAnsi="仿宋_GB2312" w:cs="仿宋_GB2312" w:hint="eastAsia"/>
          <w:bCs/>
          <w:kern w:val="2"/>
          <w:sz w:val="32"/>
          <w:szCs w:val="32"/>
        </w:rPr>
        <w:t>共有垦造水田</w:t>
      </w:r>
      <w:proofErr w:type="gramEnd"/>
      <w:r>
        <w:rPr>
          <w:rFonts w:ascii="仿宋_GB2312" w:eastAsia="仿宋_GB2312" w:hAnsi="仿宋_GB2312" w:cs="仿宋_GB2312" w:hint="eastAsia"/>
          <w:bCs/>
          <w:kern w:val="2"/>
          <w:sz w:val="32"/>
          <w:szCs w:val="32"/>
        </w:rPr>
        <w:t>项目两个，分别为溪口村、</w:t>
      </w:r>
      <w:r>
        <w:rPr>
          <w:rFonts w:ascii="仿宋_GB2312" w:eastAsia="仿宋_GB2312" w:hAnsi="仿宋_GB2312" w:cs="仿宋_GB2312" w:hint="eastAsia"/>
          <w:bCs/>
          <w:kern w:val="2"/>
          <w:sz w:val="32"/>
          <w:szCs w:val="32"/>
        </w:rPr>
        <w:lastRenderedPageBreak/>
        <w:t>黄塘</w:t>
      </w:r>
      <w:proofErr w:type="gramStart"/>
      <w:r>
        <w:rPr>
          <w:rFonts w:ascii="仿宋_GB2312" w:eastAsia="仿宋_GB2312" w:hAnsi="仿宋_GB2312" w:cs="仿宋_GB2312" w:hint="eastAsia"/>
          <w:bCs/>
          <w:kern w:val="2"/>
          <w:sz w:val="32"/>
          <w:szCs w:val="32"/>
        </w:rPr>
        <w:t>村垦造水田</w:t>
      </w:r>
      <w:proofErr w:type="gramEnd"/>
      <w:r>
        <w:rPr>
          <w:rFonts w:ascii="仿宋_GB2312" w:eastAsia="仿宋_GB2312" w:hAnsi="仿宋_GB2312" w:cs="仿宋_GB2312" w:hint="eastAsia"/>
          <w:bCs/>
          <w:kern w:val="2"/>
          <w:sz w:val="32"/>
          <w:szCs w:val="32"/>
        </w:rPr>
        <w:t>项目，黄塘</w:t>
      </w:r>
      <w:proofErr w:type="gramStart"/>
      <w:r>
        <w:rPr>
          <w:rFonts w:ascii="仿宋_GB2312" w:eastAsia="仿宋_GB2312" w:hAnsi="仿宋_GB2312" w:cs="仿宋_GB2312" w:hint="eastAsia"/>
          <w:bCs/>
          <w:kern w:val="2"/>
          <w:sz w:val="32"/>
          <w:szCs w:val="32"/>
        </w:rPr>
        <w:t>村垦造水田</w:t>
      </w:r>
      <w:proofErr w:type="gramEnd"/>
      <w:r>
        <w:rPr>
          <w:rFonts w:ascii="仿宋_GB2312" w:eastAsia="仿宋_GB2312" w:hAnsi="仿宋_GB2312" w:cs="仿宋_GB2312" w:hint="eastAsia"/>
          <w:bCs/>
          <w:kern w:val="2"/>
          <w:sz w:val="32"/>
          <w:szCs w:val="32"/>
        </w:rPr>
        <w:t>项目，共约</w:t>
      </w:r>
      <w:r>
        <w:rPr>
          <w:rFonts w:ascii="仿宋_GB2312" w:eastAsia="仿宋_GB2312" w:hAnsi="仿宋_GB2312" w:cs="仿宋_GB2312" w:hint="eastAsia"/>
          <w:bCs/>
          <w:kern w:val="2"/>
          <w:sz w:val="32"/>
          <w:szCs w:val="32"/>
        </w:rPr>
        <w:t>640</w:t>
      </w:r>
      <w:r>
        <w:rPr>
          <w:rFonts w:ascii="仿宋_GB2312" w:eastAsia="仿宋_GB2312" w:hAnsi="仿宋_GB2312" w:cs="仿宋_GB2312" w:hint="eastAsia"/>
          <w:bCs/>
          <w:kern w:val="2"/>
          <w:sz w:val="32"/>
          <w:szCs w:val="32"/>
        </w:rPr>
        <w:t>亩，截</w:t>
      </w:r>
      <w:r w:rsidR="00244A10">
        <w:rPr>
          <w:rFonts w:ascii="仿宋_GB2312" w:eastAsia="仿宋_GB2312" w:hAnsi="仿宋_GB2312" w:cs="仿宋_GB2312" w:hint="eastAsia"/>
          <w:bCs/>
          <w:kern w:val="2"/>
          <w:sz w:val="32"/>
          <w:szCs w:val="32"/>
        </w:rPr>
        <w:t>至</w:t>
      </w:r>
      <w:r>
        <w:rPr>
          <w:rFonts w:ascii="仿宋_GB2312" w:eastAsia="仿宋_GB2312" w:hAnsi="仿宋_GB2312" w:cs="仿宋_GB2312" w:hint="eastAsia"/>
          <w:bCs/>
          <w:kern w:val="2"/>
          <w:sz w:val="32"/>
          <w:szCs w:val="32"/>
        </w:rPr>
        <w:t>到今年</w:t>
      </w:r>
      <w:r>
        <w:rPr>
          <w:rFonts w:ascii="仿宋_GB2312" w:eastAsia="仿宋_GB2312" w:hAnsi="仿宋_GB2312" w:cs="仿宋_GB2312" w:hint="eastAsia"/>
          <w:bCs/>
          <w:kern w:val="2"/>
          <w:sz w:val="32"/>
          <w:szCs w:val="32"/>
        </w:rPr>
        <w:t>8</w:t>
      </w:r>
      <w:r>
        <w:rPr>
          <w:rFonts w:ascii="仿宋_GB2312" w:eastAsia="仿宋_GB2312" w:hAnsi="仿宋_GB2312" w:cs="仿宋_GB2312" w:hint="eastAsia"/>
          <w:bCs/>
          <w:kern w:val="2"/>
          <w:sz w:val="32"/>
          <w:szCs w:val="32"/>
        </w:rPr>
        <w:t>月份，两个项目均已通过市级验收，并都已进行</w:t>
      </w:r>
      <w:r>
        <w:rPr>
          <w:rFonts w:ascii="仿宋_GB2312" w:eastAsia="仿宋_GB2312" w:hAnsi="仿宋_GB2312" w:cs="仿宋_GB2312" w:hint="eastAsia"/>
          <w:bCs/>
          <w:kern w:val="2"/>
          <w:sz w:val="32"/>
          <w:szCs w:val="32"/>
        </w:rPr>
        <w:t>流转耕作，其中黄塘</w:t>
      </w:r>
      <w:proofErr w:type="gramStart"/>
      <w:r>
        <w:rPr>
          <w:rFonts w:ascii="仿宋_GB2312" w:eastAsia="仿宋_GB2312" w:hAnsi="仿宋_GB2312" w:cs="仿宋_GB2312" w:hint="eastAsia"/>
          <w:bCs/>
          <w:kern w:val="2"/>
          <w:sz w:val="32"/>
          <w:szCs w:val="32"/>
        </w:rPr>
        <w:t>村垦造水田</w:t>
      </w:r>
      <w:proofErr w:type="gramEnd"/>
      <w:r>
        <w:rPr>
          <w:rFonts w:ascii="仿宋_GB2312" w:eastAsia="仿宋_GB2312" w:hAnsi="仿宋_GB2312" w:cs="仿宋_GB2312" w:hint="eastAsia"/>
          <w:bCs/>
          <w:kern w:val="2"/>
          <w:sz w:val="32"/>
          <w:szCs w:val="32"/>
        </w:rPr>
        <w:t>项目流转主体为陆丰</w:t>
      </w:r>
      <w:proofErr w:type="gramStart"/>
      <w:r>
        <w:rPr>
          <w:rFonts w:ascii="仿宋_GB2312" w:eastAsia="仿宋_GB2312" w:hAnsi="仿宋_GB2312" w:cs="仿宋_GB2312" w:hint="eastAsia"/>
          <w:bCs/>
          <w:kern w:val="2"/>
          <w:sz w:val="32"/>
          <w:szCs w:val="32"/>
        </w:rPr>
        <w:t>市聚润生态农业</w:t>
      </w:r>
      <w:proofErr w:type="gramEnd"/>
      <w:r>
        <w:rPr>
          <w:rFonts w:ascii="仿宋_GB2312" w:eastAsia="仿宋_GB2312" w:hAnsi="仿宋_GB2312" w:cs="仿宋_GB2312" w:hint="eastAsia"/>
          <w:bCs/>
          <w:kern w:val="2"/>
          <w:sz w:val="32"/>
          <w:szCs w:val="32"/>
        </w:rPr>
        <w:t>有限公司，通过采用水稻全程机械化种植、插秧机播种、无人机施肥等最新农业技术，运用高科技机械化种植管理技术，实施农业种植数字化管理，对生长情况、土壤等各方面进行数字监控，成功</w:t>
      </w:r>
      <w:proofErr w:type="gramStart"/>
      <w:r>
        <w:rPr>
          <w:rFonts w:ascii="仿宋_GB2312" w:eastAsia="仿宋_GB2312" w:hAnsi="仿宋_GB2312" w:cs="仿宋_GB2312" w:hint="eastAsia"/>
          <w:bCs/>
          <w:kern w:val="2"/>
          <w:sz w:val="32"/>
          <w:szCs w:val="32"/>
        </w:rPr>
        <w:t>将垦造水田</w:t>
      </w:r>
      <w:proofErr w:type="gramEnd"/>
      <w:r>
        <w:rPr>
          <w:rFonts w:ascii="仿宋_GB2312" w:eastAsia="仿宋_GB2312" w:hAnsi="仿宋_GB2312" w:cs="仿宋_GB2312" w:hint="eastAsia"/>
          <w:bCs/>
          <w:kern w:val="2"/>
          <w:sz w:val="32"/>
          <w:szCs w:val="32"/>
        </w:rPr>
        <w:t>项目打造为黄塘高标准农田。</w:t>
      </w:r>
    </w:p>
    <w:p w14:paraId="3543BC6C" w14:textId="77777777" w:rsidR="00BD1D74" w:rsidRDefault="00E2688C">
      <w:pPr>
        <w:widowControl w:val="0"/>
        <w:spacing w:line="60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撂荒复耕工作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自撂荒复耕工作开展以来，全镇共引进专业种植企业、合作社</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家，成功流转撂荒耕地达</w:t>
      </w:r>
      <w:r>
        <w:rPr>
          <w:rFonts w:ascii="仿宋_GB2312" w:eastAsia="仿宋_GB2312" w:hAnsi="仿宋_GB2312" w:cs="仿宋_GB2312" w:hint="eastAsia"/>
          <w:bCs/>
          <w:sz w:val="32"/>
          <w:szCs w:val="32"/>
        </w:rPr>
        <w:t>4713.36</w:t>
      </w:r>
      <w:r>
        <w:rPr>
          <w:rFonts w:ascii="仿宋_GB2312" w:eastAsia="仿宋_GB2312" w:hAnsi="仿宋_GB2312" w:cs="仿宋_GB2312" w:hint="eastAsia"/>
          <w:bCs/>
          <w:sz w:val="32"/>
          <w:szCs w:val="32"/>
        </w:rPr>
        <w:t>亩，涉及农户</w:t>
      </w:r>
      <w:r>
        <w:rPr>
          <w:rFonts w:ascii="仿宋_GB2312" w:eastAsia="仿宋_GB2312" w:hAnsi="仿宋_GB2312" w:cs="仿宋_GB2312" w:hint="eastAsia"/>
          <w:bCs/>
          <w:sz w:val="32"/>
          <w:szCs w:val="32"/>
        </w:rPr>
        <w:t>3001</w:t>
      </w:r>
      <w:r>
        <w:rPr>
          <w:rFonts w:ascii="仿宋_GB2312" w:eastAsia="仿宋_GB2312" w:hAnsi="仿宋_GB2312" w:cs="仿宋_GB2312" w:hint="eastAsia"/>
          <w:bCs/>
          <w:sz w:val="32"/>
          <w:szCs w:val="32"/>
        </w:rPr>
        <w:t>户，其中连片规模面积</w:t>
      </w:r>
      <w:r>
        <w:rPr>
          <w:rFonts w:ascii="仿宋_GB2312" w:eastAsia="仿宋_GB2312" w:hAnsi="仿宋_GB2312" w:cs="仿宋_GB2312" w:hint="eastAsia"/>
          <w:bCs/>
          <w:sz w:val="32"/>
          <w:szCs w:val="32"/>
        </w:rPr>
        <w:t>50-300</w:t>
      </w:r>
      <w:r>
        <w:rPr>
          <w:rFonts w:ascii="仿宋_GB2312" w:eastAsia="仿宋_GB2312" w:hAnsi="仿宋_GB2312" w:cs="仿宋_GB2312" w:hint="eastAsia"/>
          <w:bCs/>
          <w:sz w:val="32"/>
          <w:szCs w:val="32"/>
        </w:rPr>
        <w:t>亩</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宗；连片规模</w:t>
      </w:r>
      <w:r>
        <w:rPr>
          <w:rFonts w:ascii="仿宋_GB2312" w:eastAsia="仿宋_GB2312" w:hAnsi="仿宋_GB2312" w:cs="仿宋_GB2312" w:hint="eastAsia"/>
          <w:bCs/>
          <w:sz w:val="32"/>
          <w:szCs w:val="32"/>
        </w:rPr>
        <w:t>500-1000</w:t>
      </w:r>
      <w:r>
        <w:rPr>
          <w:rFonts w:ascii="仿宋_GB2312" w:eastAsia="仿宋_GB2312" w:hAnsi="仿宋_GB2312" w:cs="仿宋_GB2312" w:hint="eastAsia"/>
          <w:bCs/>
          <w:sz w:val="32"/>
          <w:szCs w:val="32"/>
        </w:rPr>
        <w:t>亩的</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宗；连片规模</w:t>
      </w:r>
      <w:r>
        <w:rPr>
          <w:rFonts w:ascii="仿宋_GB2312" w:eastAsia="仿宋_GB2312" w:hAnsi="仿宋_GB2312" w:cs="仿宋_GB2312" w:hint="eastAsia"/>
          <w:bCs/>
          <w:sz w:val="32"/>
          <w:szCs w:val="32"/>
        </w:rPr>
        <w:t>1000</w:t>
      </w:r>
      <w:r>
        <w:rPr>
          <w:rFonts w:ascii="仿宋_GB2312" w:eastAsia="仿宋_GB2312" w:hAnsi="仿宋_GB2312" w:cs="仿宋_GB2312" w:hint="eastAsia"/>
          <w:bCs/>
          <w:sz w:val="32"/>
          <w:szCs w:val="32"/>
        </w:rPr>
        <w:t>亩以上的</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宗。今年省图</w:t>
      </w:r>
      <w:r>
        <w:rPr>
          <w:rFonts w:ascii="仿宋_GB2312" w:eastAsia="仿宋_GB2312" w:hAnsi="仿宋_GB2312" w:cs="仿宋_GB2312" w:hint="eastAsia"/>
          <w:bCs/>
          <w:sz w:val="32"/>
          <w:szCs w:val="32"/>
        </w:rPr>
        <w:t>斑下发的可复耕总面积</w:t>
      </w:r>
      <w:r>
        <w:rPr>
          <w:rFonts w:ascii="仿宋_GB2312" w:eastAsia="仿宋_GB2312" w:hAnsi="仿宋_GB2312" w:cs="仿宋_GB2312" w:hint="eastAsia"/>
          <w:bCs/>
          <w:sz w:val="32"/>
          <w:szCs w:val="32"/>
        </w:rPr>
        <w:t>1185.755</w:t>
      </w:r>
      <w:r>
        <w:rPr>
          <w:rFonts w:ascii="仿宋_GB2312" w:eastAsia="仿宋_GB2312" w:hAnsi="仿宋_GB2312" w:cs="仿宋_GB2312" w:hint="eastAsia"/>
          <w:bCs/>
          <w:sz w:val="32"/>
          <w:szCs w:val="32"/>
        </w:rPr>
        <w:t>亩，已完成复耕</w:t>
      </w:r>
      <w:r>
        <w:rPr>
          <w:rFonts w:ascii="仿宋_GB2312" w:eastAsia="仿宋_GB2312" w:hAnsi="仿宋_GB2312" w:cs="仿宋_GB2312" w:hint="eastAsia"/>
          <w:bCs/>
          <w:sz w:val="32"/>
          <w:szCs w:val="32"/>
        </w:rPr>
        <w:t>1014.78</w:t>
      </w:r>
      <w:r>
        <w:rPr>
          <w:rFonts w:ascii="仿宋_GB2312" w:eastAsia="仿宋_GB2312" w:hAnsi="仿宋_GB2312" w:cs="仿宋_GB2312" w:hint="eastAsia"/>
          <w:bCs/>
          <w:sz w:val="32"/>
          <w:szCs w:val="32"/>
        </w:rPr>
        <w:t>亩，复耕率达</w:t>
      </w:r>
      <w:r>
        <w:rPr>
          <w:rFonts w:ascii="仿宋_GB2312" w:eastAsia="仿宋_GB2312" w:hAnsi="仿宋_GB2312" w:cs="仿宋_GB2312" w:hint="eastAsia"/>
          <w:bCs/>
          <w:sz w:val="32"/>
          <w:szCs w:val="32"/>
        </w:rPr>
        <w:t>86.72%</w:t>
      </w:r>
      <w:r>
        <w:rPr>
          <w:rFonts w:ascii="仿宋_GB2312" w:eastAsia="仿宋_GB2312" w:hAnsi="仿宋_GB2312" w:cs="仿宋_GB2312" w:hint="eastAsia"/>
          <w:bCs/>
          <w:sz w:val="32"/>
          <w:szCs w:val="32"/>
        </w:rPr>
        <w:t>。</w:t>
      </w:r>
    </w:p>
    <w:p w14:paraId="02A0390E" w14:textId="4B99877E" w:rsidR="00BD1D74" w:rsidRDefault="00E2688C">
      <w:pPr>
        <w:widowControl w:val="0"/>
        <w:spacing w:line="60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补充耕地工作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储备补充耕地整改工作</w:t>
      </w:r>
      <w:r>
        <w:rPr>
          <w:rFonts w:ascii="仿宋_GB2312" w:eastAsia="仿宋_GB2312" w:hAnsi="仿宋_GB2312" w:cs="仿宋_GB2312" w:hint="eastAsia"/>
          <w:sz w:val="32"/>
          <w:szCs w:val="32"/>
        </w:rPr>
        <w:t>涉及到我镇</w:t>
      </w:r>
      <w:proofErr w:type="gramStart"/>
      <w:r>
        <w:rPr>
          <w:rFonts w:ascii="仿宋_GB2312" w:eastAsia="仿宋_GB2312" w:hAnsi="仿宋_GB2312" w:cs="仿宋_GB2312" w:hint="eastAsia"/>
          <w:sz w:val="32"/>
          <w:szCs w:val="32"/>
        </w:rPr>
        <w:t>陂</w:t>
      </w:r>
      <w:proofErr w:type="gramEnd"/>
      <w:r>
        <w:rPr>
          <w:rFonts w:ascii="仿宋_GB2312" w:eastAsia="仿宋_GB2312" w:hAnsi="仿宋_GB2312" w:cs="仿宋_GB2312" w:hint="eastAsia"/>
          <w:sz w:val="32"/>
          <w:szCs w:val="32"/>
        </w:rPr>
        <w:t>屯、黄塘、溪口、屯</w:t>
      </w:r>
      <w:proofErr w:type="gramStart"/>
      <w:r>
        <w:rPr>
          <w:rFonts w:ascii="仿宋_GB2312" w:eastAsia="仿宋_GB2312" w:hAnsi="仿宋_GB2312" w:cs="仿宋_GB2312" w:hint="eastAsia"/>
          <w:sz w:val="32"/>
          <w:szCs w:val="32"/>
        </w:rPr>
        <w:t>埔</w:t>
      </w:r>
      <w:proofErr w:type="gramEnd"/>
      <w:r>
        <w:rPr>
          <w:rFonts w:ascii="仿宋_GB2312" w:eastAsia="仿宋_GB2312" w:hAnsi="仿宋_GB2312" w:cs="仿宋_GB2312" w:hint="eastAsia"/>
          <w:sz w:val="32"/>
          <w:szCs w:val="32"/>
        </w:rPr>
        <w:t>、西南、深坑、石艮、青塘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个村，</w:t>
      </w:r>
      <w:r>
        <w:rPr>
          <w:rFonts w:ascii="仿宋_GB2312" w:eastAsia="仿宋_GB2312" w:hAnsi="仿宋_GB2312" w:cs="仿宋_GB2312" w:hint="eastAsia"/>
          <w:bCs/>
          <w:sz w:val="32"/>
          <w:szCs w:val="32"/>
        </w:rPr>
        <w:t>经前期图斑测量插桩、砍树、清理杂物、地力提升、复耕复种等工作，截</w:t>
      </w:r>
      <w:r w:rsidR="00244A10">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到今年</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日，我镇补充耕地已完成耕种的面积为</w:t>
      </w:r>
      <w:r>
        <w:rPr>
          <w:rFonts w:ascii="仿宋_GB2312" w:eastAsia="仿宋_GB2312" w:hAnsi="仿宋_GB2312" w:cs="仿宋_GB2312" w:hint="eastAsia"/>
          <w:bCs/>
          <w:sz w:val="32"/>
          <w:szCs w:val="32"/>
        </w:rPr>
        <w:t>2319.70</w:t>
      </w:r>
      <w:r>
        <w:rPr>
          <w:rFonts w:ascii="仿宋_GB2312" w:eastAsia="仿宋_GB2312" w:hAnsi="仿宋_GB2312" w:cs="仿宋_GB2312" w:hint="eastAsia"/>
          <w:bCs/>
          <w:sz w:val="32"/>
          <w:szCs w:val="32"/>
        </w:rPr>
        <w:t>亩，已</w:t>
      </w:r>
      <w:r>
        <w:rPr>
          <w:rFonts w:ascii="仿宋_GB2312" w:eastAsia="仿宋_GB2312" w:hAnsi="仿宋_GB2312" w:cs="仿宋_GB2312" w:hint="eastAsia"/>
          <w:sz w:val="32"/>
          <w:szCs w:val="32"/>
        </w:rPr>
        <w:t>通过省专家组验收和</w:t>
      </w:r>
      <w:r>
        <w:rPr>
          <w:rFonts w:ascii="仿宋_GB2312" w:eastAsia="仿宋_GB2312" w:hAnsi="仿宋_GB2312" w:cs="仿宋_GB2312" w:hint="eastAsia"/>
          <w:bCs/>
          <w:sz w:val="32"/>
          <w:szCs w:val="32"/>
        </w:rPr>
        <w:t>完</w:t>
      </w:r>
      <w:r>
        <w:rPr>
          <w:rFonts w:ascii="仿宋_GB2312" w:eastAsia="仿宋_GB2312" w:hAnsi="仿宋_GB2312" w:cs="仿宋_GB2312" w:hint="eastAsia"/>
          <w:sz w:val="32"/>
          <w:szCs w:val="32"/>
        </w:rPr>
        <w:t>成拍照上传，</w:t>
      </w:r>
      <w:proofErr w:type="gramStart"/>
      <w:r>
        <w:rPr>
          <w:rFonts w:ascii="仿宋_GB2312" w:eastAsia="仿宋_GB2312" w:hAnsi="仿宋_GB2312" w:cs="仿宋_GB2312" w:hint="eastAsia"/>
          <w:sz w:val="32"/>
          <w:szCs w:val="32"/>
        </w:rPr>
        <w:t>等待国</w:t>
      </w:r>
      <w:proofErr w:type="gramEnd"/>
      <w:r>
        <w:rPr>
          <w:rFonts w:ascii="仿宋_GB2312" w:eastAsia="仿宋_GB2312" w:hAnsi="仿宋_GB2312" w:cs="仿宋_GB2312" w:hint="eastAsia"/>
          <w:sz w:val="32"/>
          <w:szCs w:val="32"/>
        </w:rPr>
        <w:t>部级验收中</w:t>
      </w:r>
      <w:r>
        <w:rPr>
          <w:rFonts w:ascii="仿宋_GB2312" w:eastAsia="仿宋_GB2312" w:hAnsi="仿宋_GB2312" w:cs="仿宋_GB2312" w:hint="eastAsia"/>
          <w:bCs/>
          <w:sz w:val="32"/>
          <w:szCs w:val="32"/>
        </w:rPr>
        <w:t>。</w:t>
      </w:r>
    </w:p>
    <w:p w14:paraId="57B97BF1" w14:textId="77777777" w:rsidR="00BD1D74" w:rsidRDefault="00E2688C">
      <w:pPr>
        <w:widowControl w:val="0"/>
        <w:spacing w:line="600" w:lineRule="exact"/>
        <w:ind w:firstLineChars="200" w:firstLine="640"/>
      </w:pPr>
      <w:r>
        <w:rPr>
          <w:rFonts w:ascii="楷体_GB2312" w:eastAsia="楷体_GB2312" w:hAnsi="楷体_GB2312" w:cs="楷体_GB2312" w:hint="eastAsia"/>
          <w:bCs/>
          <w:kern w:val="2"/>
          <w:sz w:val="32"/>
          <w:szCs w:val="32"/>
        </w:rPr>
        <w:t>“</w:t>
      </w:r>
      <w:r>
        <w:rPr>
          <w:rFonts w:ascii="楷体_GB2312" w:eastAsia="楷体_GB2312" w:hAnsi="楷体_GB2312" w:cs="楷体_GB2312" w:hint="eastAsia"/>
          <w:bCs/>
          <w:kern w:val="2"/>
          <w:sz w:val="32"/>
          <w:szCs w:val="32"/>
        </w:rPr>
        <w:t>5+2</w:t>
      </w:r>
      <w:r>
        <w:rPr>
          <w:rFonts w:ascii="楷体_GB2312" w:eastAsia="楷体_GB2312" w:hAnsi="楷体_GB2312" w:cs="楷体_GB2312" w:hint="eastAsia"/>
          <w:bCs/>
          <w:kern w:val="2"/>
          <w:sz w:val="32"/>
          <w:szCs w:val="32"/>
        </w:rPr>
        <w:t>”</w:t>
      </w:r>
      <w:proofErr w:type="gramStart"/>
      <w:r>
        <w:rPr>
          <w:rFonts w:ascii="楷体_GB2312" w:eastAsia="楷体_GB2312" w:hAnsi="楷体_GB2312" w:cs="楷体_GB2312" w:hint="eastAsia"/>
          <w:bCs/>
          <w:kern w:val="2"/>
          <w:sz w:val="32"/>
          <w:szCs w:val="32"/>
        </w:rPr>
        <w:t>农综改革</w:t>
      </w:r>
      <w:proofErr w:type="gramEnd"/>
      <w:r>
        <w:rPr>
          <w:rFonts w:ascii="楷体_GB2312" w:eastAsia="楷体_GB2312" w:hAnsi="楷体_GB2312" w:cs="楷体_GB2312" w:hint="eastAsia"/>
          <w:bCs/>
          <w:kern w:val="2"/>
          <w:sz w:val="32"/>
          <w:szCs w:val="32"/>
        </w:rPr>
        <w:t>工作</w:t>
      </w:r>
      <w:r>
        <w:rPr>
          <w:rFonts w:ascii="楷体_GB2312" w:eastAsia="楷体_GB2312" w:hAnsi="楷体_GB2312" w:cs="楷体_GB2312" w:hint="eastAsia"/>
          <w:bCs/>
          <w:kern w:val="2"/>
          <w:sz w:val="32"/>
          <w:szCs w:val="32"/>
        </w:rPr>
        <w:t xml:space="preserve"> </w:t>
      </w:r>
      <w:r>
        <w:rPr>
          <w:rFonts w:ascii="仿宋_GB2312" w:eastAsia="仿宋_GB2312" w:hAnsi="仿宋_GB2312" w:cs="仿宋_GB2312" w:hint="eastAsia"/>
          <w:bCs/>
          <w:sz w:val="32"/>
          <w:szCs w:val="32"/>
        </w:rPr>
        <w:t>我镇农村承包地面积</w:t>
      </w:r>
      <w:r>
        <w:rPr>
          <w:rFonts w:ascii="仿宋_GB2312" w:eastAsia="仿宋_GB2312" w:hAnsi="仿宋_GB2312" w:cs="仿宋_GB2312" w:hint="eastAsia"/>
          <w:bCs/>
          <w:sz w:val="32"/>
          <w:szCs w:val="32"/>
        </w:rPr>
        <w:t>32194.55</w:t>
      </w:r>
      <w:r>
        <w:rPr>
          <w:rFonts w:ascii="仿宋_GB2312" w:eastAsia="仿宋_GB2312" w:hAnsi="仿宋_GB2312" w:cs="仿宋_GB2312" w:hint="eastAsia"/>
          <w:bCs/>
          <w:sz w:val="32"/>
          <w:szCs w:val="32"/>
        </w:rPr>
        <w:t>亩，结合“新地改”，积极搭建党支部引领、专业种养合作社主导、农户参与的利益链接机制，推动农用地流转和统筹产业发展相结</w:t>
      </w:r>
      <w:r>
        <w:rPr>
          <w:rFonts w:ascii="仿宋_GB2312" w:eastAsia="仿宋_GB2312" w:hAnsi="仿宋_GB2312" w:cs="仿宋_GB2312" w:hint="eastAsia"/>
          <w:bCs/>
          <w:sz w:val="32"/>
          <w:szCs w:val="32"/>
        </w:rPr>
        <w:lastRenderedPageBreak/>
        <w:t>合，共流转面积</w:t>
      </w:r>
      <w:r>
        <w:rPr>
          <w:rFonts w:ascii="仿宋_GB2312" w:eastAsia="仿宋_GB2312" w:hAnsi="仿宋_GB2312" w:cs="仿宋_GB2312" w:hint="eastAsia"/>
          <w:bCs/>
          <w:sz w:val="32"/>
          <w:szCs w:val="32"/>
        </w:rPr>
        <w:t>7053.36</w:t>
      </w:r>
      <w:r>
        <w:rPr>
          <w:rFonts w:ascii="仿宋_GB2312" w:eastAsia="仿宋_GB2312" w:hAnsi="仿宋_GB2312" w:cs="仿宋_GB2312" w:hint="eastAsia"/>
          <w:bCs/>
          <w:sz w:val="32"/>
          <w:szCs w:val="32"/>
        </w:rPr>
        <w:t>亩，</w:t>
      </w:r>
      <w:proofErr w:type="gramStart"/>
      <w:r>
        <w:rPr>
          <w:rFonts w:ascii="仿宋_GB2312" w:eastAsia="仿宋_GB2312" w:hAnsi="仿宋_GB2312" w:cs="仿宋_GB2312" w:hint="eastAsia"/>
          <w:bCs/>
          <w:sz w:val="32"/>
          <w:szCs w:val="32"/>
        </w:rPr>
        <w:t>流转率</w:t>
      </w:r>
      <w:proofErr w:type="gramEnd"/>
      <w:r>
        <w:rPr>
          <w:rFonts w:ascii="仿宋_GB2312" w:eastAsia="仿宋_GB2312" w:hAnsi="仿宋_GB2312" w:cs="仿宋_GB2312" w:hint="eastAsia"/>
          <w:bCs/>
          <w:sz w:val="32"/>
          <w:szCs w:val="32"/>
        </w:rPr>
        <w:t>21.9%</w:t>
      </w:r>
      <w:r>
        <w:rPr>
          <w:rFonts w:ascii="仿宋_GB2312" w:eastAsia="仿宋_GB2312" w:hAnsi="仿宋_GB2312" w:cs="仿宋_GB2312" w:hint="eastAsia"/>
          <w:bCs/>
          <w:sz w:val="32"/>
          <w:szCs w:val="32"/>
        </w:rPr>
        <w:t>。聘请专业第三方会计事务所，对我镇</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个村（社区）集体资产资源状况进行的全面调查摸底，掌握实际情况，全镇农村集体资产总计为</w:t>
      </w:r>
      <w:r>
        <w:rPr>
          <w:rFonts w:ascii="仿宋_GB2312" w:eastAsia="仿宋_GB2312" w:hAnsi="仿宋_GB2312" w:cs="仿宋_GB2312" w:hint="eastAsia"/>
          <w:bCs/>
          <w:sz w:val="32"/>
          <w:szCs w:val="32"/>
        </w:rPr>
        <w:t>7264.61</w:t>
      </w:r>
      <w:r>
        <w:rPr>
          <w:rFonts w:ascii="仿宋_GB2312" w:eastAsia="仿宋_GB2312" w:hAnsi="仿宋_GB2312" w:cs="仿宋_GB2312" w:hint="eastAsia"/>
          <w:bCs/>
          <w:sz w:val="32"/>
          <w:szCs w:val="32"/>
        </w:rPr>
        <w:t>万元；全镇农用地共</w:t>
      </w:r>
      <w:r>
        <w:rPr>
          <w:rFonts w:ascii="仿宋_GB2312" w:eastAsia="仿宋_GB2312" w:hAnsi="仿宋_GB2312" w:cs="仿宋_GB2312" w:hint="eastAsia"/>
          <w:bCs/>
          <w:sz w:val="32"/>
          <w:szCs w:val="32"/>
        </w:rPr>
        <w:t>10.78</w:t>
      </w:r>
      <w:r>
        <w:rPr>
          <w:rFonts w:ascii="仿宋_GB2312" w:eastAsia="仿宋_GB2312" w:hAnsi="仿宋_GB2312" w:cs="仿宋_GB2312" w:hint="eastAsia"/>
          <w:bCs/>
          <w:sz w:val="32"/>
          <w:szCs w:val="32"/>
        </w:rPr>
        <w:t>万亩；全镇建设用地共</w:t>
      </w:r>
      <w:r>
        <w:rPr>
          <w:rFonts w:ascii="仿宋_GB2312" w:eastAsia="仿宋_GB2312" w:hAnsi="仿宋_GB2312" w:cs="仿宋_GB2312" w:hint="eastAsia"/>
          <w:bCs/>
          <w:sz w:val="32"/>
          <w:szCs w:val="32"/>
        </w:rPr>
        <w:t>1.03</w:t>
      </w:r>
      <w:r>
        <w:rPr>
          <w:rFonts w:ascii="仿宋_GB2312" w:eastAsia="仿宋_GB2312" w:hAnsi="仿宋_GB2312" w:cs="仿宋_GB2312" w:hint="eastAsia"/>
          <w:bCs/>
          <w:sz w:val="32"/>
          <w:szCs w:val="32"/>
        </w:rPr>
        <w:t>万亩；</w:t>
      </w:r>
      <w:proofErr w:type="gramStart"/>
      <w:r>
        <w:rPr>
          <w:rFonts w:ascii="仿宋_GB2312" w:eastAsia="仿宋_GB2312" w:hAnsi="仿宋_GB2312" w:cs="仿宋_GB2312" w:hint="eastAsia"/>
          <w:bCs/>
          <w:sz w:val="32"/>
          <w:szCs w:val="32"/>
        </w:rPr>
        <w:t>全镇未</w:t>
      </w:r>
      <w:proofErr w:type="gramEnd"/>
      <w:r>
        <w:rPr>
          <w:rFonts w:ascii="仿宋_GB2312" w:eastAsia="仿宋_GB2312" w:hAnsi="仿宋_GB2312" w:cs="仿宋_GB2312" w:hint="eastAsia"/>
          <w:bCs/>
          <w:sz w:val="32"/>
          <w:szCs w:val="32"/>
        </w:rPr>
        <w:t>利用地</w:t>
      </w:r>
      <w:r>
        <w:rPr>
          <w:rFonts w:ascii="仿宋_GB2312" w:eastAsia="仿宋_GB2312" w:hAnsi="仿宋_GB2312" w:cs="仿宋_GB2312" w:hint="eastAsia"/>
          <w:bCs/>
          <w:sz w:val="32"/>
          <w:szCs w:val="32"/>
        </w:rPr>
        <w:t>0.871</w:t>
      </w:r>
      <w:r>
        <w:rPr>
          <w:rFonts w:ascii="仿宋_GB2312" w:eastAsia="仿宋_GB2312" w:hAnsi="仿宋_GB2312" w:cs="仿宋_GB2312" w:hint="eastAsia"/>
          <w:bCs/>
          <w:sz w:val="32"/>
          <w:szCs w:val="32"/>
        </w:rPr>
        <w:t>万亩。严格按照规定步骤确认成员身份，共确认成员</w:t>
      </w:r>
      <w:r>
        <w:rPr>
          <w:rFonts w:ascii="仿宋_GB2312" w:eastAsia="仿宋_GB2312" w:hAnsi="仿宋_GB2312" w:cs="仿宋_GB2312" w:hint="eastAsia"/>
          <w:bCs/>
          <w:sz w:val="32"/>
          <w:szCs w:val="32"/>
        </w:rPr>
        <w:t>7304</w:t>
      </w:r>
      <w:r>
        <w:rPr>
          <w:rFonts w:ascii="仿宋_GB2312" w:eastAsia="仿宋_GB2312" w:hAnsi="仿宋_GB2312" w:cs="仿宋_GB2312" w:hint="eastAsia"/>
          <w:bCs/>
          <w:sz w:val="32"/>
          <w:szCs w:val="32"/>
        </w:rPr>
        <w:t>户</w:t>
      </w:r>
      <w:r>
        <w:rPr>
          <w:rFonts w:ascii="仿宋_GB2312" w:eastAsia="仿宋_GB2312" w:hAnsi="仿宋_GB2312" w:cs="仿宋_GB2312" w:hint="eastAsia"/>
          <w:bCs/>
          <w:sz w:val="32"/>
          <w:szCs w:val="32"/>
        </w:rPr>
        <w:t>36149</w:t>
      </w:r>
      <w:r>
        <w:rPr>
          <w:rFonts w:ascii="仿宋_GB2312" w:eastAsia="仿宋_GB2312" w:hAnsi="仿宋_GB2312" w:cs="仿宋_GB2312" w:hint="eastAsia"/>
          <w:bCs/>
          <w:sz w:val="32"/>
          <w:szCs w:val="32"/>
        </w:rPr>
        <w:t>人。</w:t>
      </w:r>
    </w:p>
    <w:p w14:paraId="01D4ACB1" w14:textId="77777777" w:rsidR="00BD1D74" w:rsidRDefault="00E2688C">
      <w:pPr>
        <w:widowControl w:val="0"/>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五、</w:t>
      </w:r>
      <w:r>
        <w:rPr>
          <w:rFonts w:ascii="黑体" w:eastAsia="黑体" w:hAnsi="黑体" w:cs="黑体" w:hint="eastAsia"/>
          <w:bCs/>
          <w:sz w:val="32"/>
          <w:szCs w:val="32"/>
        </w:rPr>
        <w:t>推进“</w:t>
      </w:r>
      <w:proofErr w:type="gramStart"/>
      <w:r>
        <w:rPr>
          <w:rFonts w:ascii="黑体" w:eastAsia="黑体" w:hAnsi="黑体" w:cs="黑体" w:hint="eastAsia"/>
          <w:bCs/>
          <w:sz w:val="32"/>
          <w:szCs w:val="32"/>
        </w:rPr>
        <w:t>一</w:t>
      </w:r>
      <w:proofErr w:type="gramEnd"/>
      <w:r>
        <w:rPr>
          <w:rFonts w:ascii="黑体" w:eastAsia="黑体" w:hAnsi="黑体" w:cs="黑体" w:hint="eastAsia"/>
          <w:bCs/>
          <w:sz w:val="32"/>
          <w:szCs w:val="32"/>
        </w:rPr>
        <w:t>中心四平台</w:t>
      </w:r>
      <w:r>
        <w:rPr>
          <w:rFonts w:ascii="黑体" w:eastAsia="黑体" w:hAnsi="黑体" w:cs="黑体" w:hint="eastAsia"/>
          <w:bCs/>
          <w:sz w:val="32"/>
          <w:szCs w:val="32"/>
        </w:rPr>
        <w:t>”体系建设，推进机构改革“</w:t>
      </w:r>
      <w:r>
        <w:rPr>
          <w:rFonts w:ascii="黑体" w:eastAsia="黑体" w:hAnsi="黑体" w:cs="黑体" w:hint="eastAsia"/>
          <w:bCs/>
          <w:sz w:val="32"/>
          <w:szCs w:val="32"/>
        </w:rPr>
        <w:t>后半篇文章</w:t>
      </w:r>
      <w:r>
        <w:rPr>
          <w:rFonts w:ascii="黑体" w:eastAsia="黑体" w:hAnsi="黑体" w:cs="黑体" w:hint="eastAsia"/>
          <w:bCs/>
          <w:sz w:val="32"/>
          <w:szCs w:val="32"/>
        </w:rPr>
        <w:t>”</w:t>
      </w:r>
    </w:p>
    <w:p w14:paraId="56F1A823"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我镇严格按照市委</w:t>
      </w:r>
      <w:r>
        <w:rPr>
          <w:rFonts w:ascii="仿宋_GB2312" w:eastAsia="仿宋_GB2312" w:hAnsi="仿宋_GB2312" w:cs="仿宋_GB2312" w:hint="eastAsia"/>
          <w:sz w:val="32"/>
          <w:szCs w:val="32"/>
        </w:rPr>
        <w:t>做好镇街改革“后半篇文章”“五个落到实处”的工作要求，</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中心四平台”体系建设，</w:t>
      </w:r>
      <w:proofErr w:type="gramStart"/>
      <w:r>
        <w:rPr>
          <w:rFonts w:ascii="仿宋_GB2312" w:eastAsia="仿宋_GB2312" w:hAnsi="仿宋_GB2312" w:cs="仿宋_GB2312" w:hint="eastAsia"/>
          <w:sz w:val="32"/>
          <w:szCs w:val="32"/>
        </w:rPr>
        <w:t>谱写好镇街</w:t>
      </w:r>
      <w:proofErr w:type="gramEnd"/>
      <w:r>
        <w:rPr>
          <w:rFonts w:ascii="仿宋_GB2312" w:eastAsia="仿宋_GB2312" w:hAnsi="仿宋_GB2312" w:cs="仿宋_GB2312" w:hint="eastAsia"/>
          <w:sz w:val="32"/>
          <w:szCs w:val="32"/>
        </w:rPr>
        <w:t>改革“后半篇文章”。</w:t>
      </w:r>
      <w:r>
        <w:rPr>
          <w:rFonts w:ascii="仿宋_GB2312" w:eastAsia="仿宋_GB2312" w:hAnsi="仿宋_GB2312" w:cs="仿宋_GB2312" w:hint="eastAsia"/>
          <w:sz w:val="32"/>
          <w:szCs w:val="32"/>
        </w:rPr>
        <w:t>成立中共陆丰市西南镇委综合治理委员会、中共陆丰市西南镇委公共服务委员会、中共陆丰市西南镇委综合行政执法委员会和中共陆丰市西南镇委应急管理委员会四个工作平台。均已完成规范挂牌，明确各个委员会组成人员并及时更新调整，分别制定委员会的组织架构、主要职责及相关的运行机制。</w:t>
      </w:r>
    </w:p>
    <w:p w14:paraId="0FCC3C82"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在综合治理领域工作：</w:t>
      </w:r>
      <w:r>
        <w:rPr>
          <w:rFonts w:ascii="仿宋_GB2312" w:eastAsia="仿宋_GB2312" w:hAnsi="仿宋_GB2312" w:cs="仿宋_GB2312" w:hint="eastAsia"/>
          <w:sz w:val="32"/>
          <w:szCs w:val="32"/>
        </w:rPr>
        <w:t>推进乡镇综治中心、民情地图联勤指挥中心规范化建设，全镇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个村（社区）均成立基层专职</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队伍，并出台完善管理措施。</w:t>
      </w:r>
    </w:p>
    <w:p w14:paraId="293A0006"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在公共服务领域工作：</w:t>
      </w:r>
      <w:r>
        <w:rPr>
          <w:rFonts w:ascii="仿宋_GB2312" w:eastAsia="仿宋_GB2312" w:hAnsi="仿宋_GB2312" w:cs="仿宋_GB2312" w:hint="eastAsia"/>
          <w:sz w:val="32"/>
          <w:szCs w:val="32"/>
        </w:rPr>
        <w:t>我镇完成广东省政务服务事项管理系统中的</w:t>
      </w:r>
      <w:r>
        <w:rPr>
          <w:rFonts w:ascii="仿宋_GB2312" w:eastAsia="仿宋_GB2312" w:hAnsi="仿宋_GB2312" w:cs="仿宋_GB2312" w:hint="eastAsia"/>
          <w:sz w:val="32"/>
          <w:szCs w:val="32"/>
        </w:rPr>
        <w:t>192</w:t>
      </w:r>
      <w:r>
        <w:rPr>
          <w:rFonts w:ascii="仿宋_GB2312" w:eastAsia="仿宋_GB2312" w:hAnsi="仿宋_GB2312" w:cs="仿宋_GB2312" w:hint="eastAsia"/>
          <w:sz w:val="32"/>
          <w:szCs w:val="32"/>
        </w:rPr>
        <w:t>条事项的梳理工作，全镇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个村（社区）均配置</w:t>
      </w:r>
      <w:r>
        <w:rPr>
          <w:rFonts w:ascii="仿宋_GB2312" w:eastAsia="仿宋_GB2312" w:hAnsi="仿宋_GB2312" w:cs="仿宋_GB2312" w:hint="eastAsia"/>
          <w:sz w:val="32"/>
          <w:szCs w:val="32"/>
        </w:rPr>
        <w:t>党</w:t>
      </w:r>
      <w:r>
        <w:rPr>
          <w:rFonts w:ascii="仿宋_GB2312" w:eastAsia="仿宋_GB2312" w:hAnsi="仿宋_GB2312" w:cs="仿宋_GB2312" w:hint="eastAsia"/>
          <w:sz w:val="32"/>
          <w:szCs w:val="32"/>
        </w:rPr>
        <w:lastRenderedPageBreak/>
        <w:t>群服务中心，积极开展相关便民服务，同时使用善美村居美丽村居板块实时收集大小事项。</w:t>
      </w:r>
    </w:p>
    <w:p w14:paraId="311FB3E2"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在综合行政执法领域工作：</w:t>
      </w:r>
      <w:r>
        <w:rPr>
          <w:rFonts w:ascii="仿宋_GB2312" w:eastAsia="仿宋_GB2312" w:hAnsi="仿宋_GB2312" w:cs="仿宋_GB2312" w:hint="eastAsia"/>
          <w:sz w:val="32"/>
          <w:szCs w:val="32"/>
        </w:rPr>
        <w:t>我镇在现有综合行政执法专项编制公务员</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名的基础上，调配退役军人辅助行政执法工作，并于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年招录行政执法专项编制新公务员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名。同时加强执法资格证的培训考试工作，镇</w:t>
      </w:r>
      <w:proofErr w:type="gramStart"/>
      <w:r>
        <w:rPr>
          <w:rFonts w:ascii="仿宋_GB2312" w:eastAsia="仿宋_GB2312" w:hAnsi="仿宋_GB2312" w:cs="仿宋_GB2312" w:hint="eastAsia"/>
          <w:sz w:val="32"/>
          <w:szCs w:val="32"/>
        </w:rPr>
        <w:t>府职工</w:t>
      </w:r>
      <w:proofErr w:type="gramEnd"/>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名考取执法证，其余</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人正在陆续备考中，严格实行持证上岗制度，确保综合行政执法队伍“专业人干专业事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严格按照汕尾市县级行政执法职权调整由镇</w:t>
      </w:r>
      <w:proofErr w:type="gramStart"/>
      <w:r>
        <w:rPr>
          <w:rFonts w:ascii="仿宋_GB2312" w:eastAsia="仿宋_GB2312" w:hAnsi="仿宋_GB2312" w:cs="仿宋_GB2312" w:hint="eastAsia"/>
          <w:sz w:val="32"/>
          <w:szCs w:val="32"/>
        </w:rPr>
        <w:t>街实施</w:t>
      </w:r>
      <w:proofErr w:type="gramEnd"/>
      <w:r>
        <w:rPr>
          <w:rFonts w:ascii="仿宋_GB2312" w:eastAsia="仿宋_GB2312" w:hAnsi="仿宋_GB2312" w:cs="仿宋_GB2312" w:hint="eastAsia"/>
          <w:sz w:val="32"/>
          <w:szCs w:val="32"/>
        </w:rPr>
        <w:t>事项目录，做好执法事项下放承接工作，配备执法车辆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辆，无人机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部，执法手机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台</w:t>
      </w:r>
      <w:r>
        <w:rPr>
          <w:rFonts w:ascii="仿宋_GB2312" w:eastAsia="仿宋_GB2312" w:hAnsi="仿宋_GB2312" w:cs="仿宋_GB2312" w:hint="eastAsia"/>
          <w:sz w:val="32"/>
          <w:szCs w:val="32"/>
        </w:rPr>
        <w:t>.</w:t>
      </w:r>
    </w:p>
    <w:p w14:paraId="2844A671" w14:textId="77777777" w:rsidR="00BD1D74" w:rsidRDefault="00E2688C">
      <w:pPr>
        <w:widowControl w:val="0"/>
        <w:spacing w:line="600" w:lineRule="exact"/>
        <w:ind w:firstLineChars="200" w:firstLine="640"/>
        <w:jc w:val="both"/>
        <w:rPr>
          <w:rFonts w:ascii="黑体" w:eastAsia="仿宋_GB2312" w:hAnsi="黑体" w:cs="黑体"/>
          <w:bCs/>
          <w:sz w:val="32"/>
          <w:szCs w:val="32"/>
        </w:rPr>
      </w:pPr>
      <w:r>
        <w:rPr>
          <w:rFonts w:ascii="楷体_GB2312" w:eastAsia="楷体_GB2312" w:hAnsi="楷体_GB2312" w:cs="楷体_GB2312" w:hint="eastAsia"/>
          <w:sz w:val="32"/>
          <w:szCs w:val="32"/>
        </w:rPr>
        <w:t>在</w:t>
      </w:r>
      <w:r>
        <w:rPr>
          <w:rFonts w:ascii="楷体_GB2312" w:eastAsia="楷体_GB2312" w:hAnsi="楷体_GB2312" w:cs="楷体_GB2312" w:hint="eastAsia"/>
          <w:sz w:val="32"/>
          <w:szCs w:val="32"/>
        </w:rPr>
        <w:t>应急管理领域工作：</w:t>
      </w:r>
      <w:r>
        <w:rPr>
          <w:rFonts w:ascii="仿宋_GB2312" w:eastAsia="仿宋_GB2312" w:hAnsi="仿宋_GB2312" w:cs="仿宋_GB2312" w:hint="eastAsia"/>
          <w:sz w:val="32"/>
          <w:szCs w:val="32"/>
        </w:rPr>
        <w:t>应急指挥中心安排人员全天职守，配置值班值守一体机、视频会商系统、卫星手机、大屏显示器等信息化硬件设备等，整合现有三防、森防、消防、基层民兵等应急救援力量，组建一支统一指挥的综合应急救援队伍，归口乡镇应急救援中心，安排应急演练，规范体系建设，开展自查自纠，加强防范意识。同时建设乡镇应急物资储备仓库，并且安排专人管理。</w:t>
      </w:r>
    </w:p>
    <w:p w14:paraId="6CB1FF83" w14:textId="77777777" w:rsidR="00BD1D74" w:rsidRDefault="00E2688C">
      <w:pPr>
        <w:widowControl w:val="0"/>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六、以高度的政治责任感，做好疫情防控和疫苗接种工作</w:t>
      </w:r>
    </w:p>
    <w:p w14:paraId="03A422DB"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常态化疫情防控工作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坚持“内防反弹、外方输入”原则，落实常态化疫情防控各项措施。严格要求市场、超市、活动中心等公共场所落实“两码”联查，结合移风易俗严格控制红白事操</w:t>
      </w:r>
      <w:r>
        <w:rPr>
          <w:rFonts w:ascii="仿宋_GB2312" w:eastAsia="仿宋_GB2312" w:hAnsi="仿宋_GB2312" w:cs="仿宋_GB2312" w:hint="eastAsia"/>
          <w:bCs/>
          <w:sz w:val="32"/>
          <w:szCs w:val="32"/>
        </w:rPr>
        <w:lastRenderedPageBreak/>
        <w:t>办标准，减少聚集性感染风险；严格要求卫生站、药店发挥哨点作用，要求前来购买退烧药、止咳水的人群到卫生院进行核酸检测；严格要求落实返乡报告制度，通过外出乡贤联系群，转发返乡报告制度要求，劝说非必要不返乡，确需返乡的人员一定要先向村（居）委会报告，村“四人小组”和镇“三人小组”再根据实际情况落实相应措施。</w:t>
      </w:r>
    </w:p>
    <w:p w14:paraId="4AD9CC27"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大数据核查反馈工作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对市“三人小组”大数据推送核查工作，坚持核</w:t>
      </w:r>
      <w:r>
        <w:rPr>
          <w:rFonts w:ascii="仿宋_GB2312" w:eastAsia="仿宋_GB2312" w:hAnsi="仿宋_GB2312" w:cs="仿宋_GB2312" w:hint="eastAsia"/>
          <w:bCs/>
          <w:sz w:val="32"/>
          <w:szCs w:val="32"/>
        </w:rPr>
        <w:t>查不过夜，数据一落地便用最短的时间完成核查上报，再根据不同状况落实相应核酸检测、“四个一”、“三天两检”、“居家健康监测”和“居家隔离”等措施；同时村（社区）“四人小组”主动摸排工地外来务工人员，查验</w:t>
      </w:r>
      <w:proofErr w:type="gramStart"/>
      <w:r>
        <w:rPr>
          <w:rFonts w:ascii="仿宋_GB2312" w:eastAsia="仿宋_GB2312" w:hAnsi="仿宋_GB2312" w:cs="仿宋_GB2312" w:hint="eastAsia"/>
          <w:bCs/>
          <w:sz w:val="32"/>
          <w:szCs w:val="32"/>
        </w:rPr>
        <w:t>粤康码</w:t>
      </w:r>
      <w:proofErr w:type="gramEnd"/>
      <w:r>
        <w:rPr>
          <w:rFonts w:ascii="仿宋_GB2312" w:eastAsia="仿宋_GB2312" w:hAnsi="仿宋_GB2312" w:cs="仿宋_GB2312" w:hint="eastAsia"/>
          <w:bCs/>
          <w:sz w:val="32"/>
          <w:szCs w:val="32"/>
        </w:rPr>
        <w:t>和询问是否</w:t>
      </w:r>
      <w:r>
        <w:rPr>
          <w:rFonts w:ascii="仿宋_GB2312" w:eastAsia="仿宋_GB2312" w:hAnsi="仿宋_GB2312" w:cs="仿宋_GB2312" w:hint="eastAsia"/>
          <w:bCs/>
          <w:sz w:val="32"/>
          <w:szCs w:val="32"/>
        </w:rPr>
        <w:t>14</w:t>
      </w:r>
      <w:r>
        <w:rPr>
          <w:rFonts w:ascii="仿宋_GB2312" w:eastAsia="仿宋_GB2312" w:hAnsi="仿宋_GB2312" w:cs="仿宋_GB2312" w:hint="eastAsia"/>
          <w:bCs/>
          <w:sz w:val="32"/>
          <w:szCs w:val="32"/>
        </w:rPr>
        <w:t>天内去过中高风险地区，确保核查不漏一人。</w:t>
      </w:r>
    </w:p>
    <w:p w14:paraId="2079CE89" w14:textId="43086571" w:rsidR="00BD1D74" w:rsidRDefault="00E2688C">
      <w:pPr>
        <w:widowControl w:val="0"/>
        <w:spacing w:line="600" w:lineRule="exact"/>
        <w:ind w:firstLineChars="200" w:firstLine="640"/>
        <w:jc w:val="both"/>
        <w:rPr>
          <w:rFonts w:ascii="仿宋_GB2312" w:eastAsia="仿宋_GB2312" w:hAnsi="仿宋_GB2312" w:cs="仿宋_GB2312"/>
          <w:bCs/>
          <w:sz w:val="32"/>
          <w:szCs w:val="32"/>
          <w:highlight w:val="yellow"/>
        </w:rPr>
      </w:pPr>
      <w:r>
        <w:rPr>
          <w:rFonts w:ascii="楷体_GB2312" w:eastAsia="楷体_GB2312" w:hAnsi="楷体_GB2312" w:cs="楷体_GB2312" w:hint="eastAsia"/>
          <w:bCs/>
          <w:sz w:val="32"/>
          <w:szCs w:val="32"/>
        </w:rPr>
        <w:t>3</w:t>
      </w:r>
      <w:r>
        <w:rPr>
          <w:rFonts w:ascii="楷体_GB2312" w:eastAsia="楷体_GB2312" w:hAnsi="楷体_GB2312" w:cs="楷体_GB2312" w:hint="eastAsia"/>
          <w:bCs/>
          <w:sz w:val="32"/>
          <w:szCs w:val="32"/>
        </w:rPr>
        <w:t>周岁以上人群疫苗接种工作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持续深入巩固全镇疫情防控成效的同时充分认清疫情防控的严峻形势，把推动</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周岁以上人群疫苗接种工作作为头等大事，全力以赴的做好疫苗接种工作，筑牢疫情防控屏障。</w:t>
      </w:r>
      <w:r>
        <w:rPr>
          <w:rFonts w:ascii="仿宋_GB2312" w:eastAsia="仿宋_GB2312" w:hAnsi="仿宋_GB2312" w:cs="仿宋_GB2312" w:hint="eastAsia"/>
          <w:bCs/>
          <w:sz w:val="32"/>
          <w:szCs w:val="32"/>
        </w:rPr>
        <w:t>截</w:t>
      </w:r>
      <w:r w:rsidR="00244A10">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到今年</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日，全镇</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周岁以上人群疫苗接种达</w:t>
      </w:r>
      <w:r>
        <w:rPr>
          <w:rFonts w:ascii="仿宋_GB2312" w:eastAsia="仿宋_GB2312" w:hAnsi="仿宋_GB2312" w:cs="仿宋_GB2312" w:hint="eastAsia"/>
          <w:bCs/>
          <w:sz w:val="32"/>
          <w:szCs w:val="32"/>
        </w:rPr>
        <w:t>32396</w:t>
      </w:r>
      <w:r>
        <w:rPr>
          <w:rFonts w:ascii="仿宋_GB2312" w:eastAsia="仿宋_GB2312" w:hAnsi="仿宋_GB2312" w:cs="仿宋_GB2312" w:hint="eastAsia"/>
          <w:bCs/>
          <w:sz w:val="32"/>
          <w:szCs w:val="32"/>
        </w:rPr>
        <w:t>针次，</w:t>
      </w:r>
      <w:r>
        <w:rPr>
          <w:rFonts w:ascii="仿宋_GB2312" w:eastAsia="仿宋_GB2312" w:hAnsi="仿宋_GB2312" w:cs="仿宋_GB2312" w:hint="eastAsia"/>
          <w:bCs/>
          <w:sz w:val="32"/>
          <w:szCs w:val="32"/>
        </w:rPr>
        <w:t>其中完成一针次接种的</w:t>
      </w:r>
      <w:r>
        <w:rPr>
          <w:rFonts w:ascii="仿宋_GB2312" w:eastAsia="仿宋_GB2312" w:hAnsi="仿宋_GB2312" w:cs="仿宋_GB2312" w:hint="eastAsia"/>
          <w:bCs/>
          <w:sz w:val="32"/>
          <w:szCs w:val="32"/>
        </w:rPr>
        <w:t>16801</w:t>
      </w:r>
      <w:r>
        <w:rPr>
          <w:rFonts w:ascii="仿宋_GB2312" w:eastAsia="仿宋_GB2312" w:hAnsi="仿宋_GB2312" w:cs="仿宋_GB2312" w:hint="eastAsia"/>
          <w:bCs/>
          <w:sz w:val="32"/>
          <w:szCs w:val="32"/>
        </w:rPr>
        <w:t>针次；完成二针次全程接种的</w:t>
      </w:r>
      <w:r>
        <w:rPr>
          <w:rFonts w:ascii="仿宋_GB2312" w:eastAsia="仿宋_GB2312" w:hAnsi="仿宋_GB2312" w:cs="仿宋_GB2312" w:hint="eastAsia"/>
          <w:bCs/>
          <w:sz w:val="32"/>
          <w:szCs w:val="32"/>
        </w:rPr>
        <w:t>14985</w:t>
      </w:r>
      <w:r>
        <w:rPr>
          <w:rFonts w:ascii="仿宋_GB2312" w:eastAsia="仿宋_GB2312" w:hAnsi="仿宋_GB2312" w:cs="仿宋_GB2312" w:hint="eastAsia"/>
          <w:bCs/>
          <w:sz w:val="32"/>
          <w:szCs w:val="32"/>
        </w:rPr>
        <w:t>针次，完成三针次加强的有</w:t>
      </w:r>
      <w:r>
        <w:rPr>
          <w:rFonts w:ascii="仿宋_GB2312" w:eastAsia="仿宋_GB2312" w:hAnsi="仿宋_GB2312" w:cs="仿宋_GB2312" w:hint="eastAsia"/>
          <w:bCs/>
          <w:sz w:val="32"/>
          <w:szCs w:val="32"/>
        </w:rPr>
        <w:t>609</w:t>
      </w:r>
      <w:r>
        <w:rPr>
          <w:rFonts w:ascii="仿宋_GB2312" w:eastAsia="仿宋_GB2312" w:hAnsi="仿宋_GB2312" w:cs="仿宋_GB2312" w:hint="eastAsia"/>
          <w:bCs/>
          <w:sz w:val="32"/>
          <w:szCs w:val="32"/>
        </w:rPr>
        <w:t>针次。</w:t>
      </w:r>
    </w:p>
    <w:p w14:paraId="7BF5137D" w14:textId="77777777" w:rsidR="00BD1D74" w:rsidRDefault="00E2688C">
      <w:pPr>
        <w:pStyle w:val="Bodytext43"/>
        <w:widowControl w:val="0"/>
        <w:shd w:val="clear" w:color="auto" w:fill="auto"/>
        <w:spacing w:line="600" w:lineRule="exact"/>
        <w:ind w:firstLineChars="200" w:firstLine="640"/>
        <w:jc w:val="both"/>
        <w:rPr>
          <w:rStyle w:val="content1"/>
          <w:rFonts w:ascii="黑体" w:eastAsia="黑体" w:hAnsi="黑体" w:cs="黑体"/>
          <w:bCs/>
          <w:spacing w:val="0"/>
          <w:kern w:val="2"/>
          <w:sz w:val="32"/>
          <w:szCs w:val="32"/>
        </w:rPr>
      </w:pPr>
      <w:r>
        <w:rPr>
          <w:rStyle w:val="content1"/>
          <w:rFonts w:ascii="黑体" w:eastAsia="黑体" w:hAnsi="黑体" w:cs="黑体" w:hint="eastAsia"/>
          <w:bCs/>
          <w:spacing w:val="0"/>
          <w:kern w:val="2"/>
          <w:sz w:val="32"/>
          <w:szCs w:val="32"/>
        </w:rPr>
        <w:t>七、突出党建引领，夯实基层</w:t>
      </w:r>
      <w:r>
        <w:rPr>
          <w:rFonts w:ascii="黑体" w:eastAsia="黑体" w:hAnsi="黑体" w:cs="黑体" w:hint="eastAsia"/>
          <w:spacing w:val="0"/>
          <w:sz w:val="32"/>
          <w:szCs w:val="32"/>
        </w:rPr>
        <w:t>组织基础</w:t>
      </w:r>
    </w:p>
    <w:p w14:paraId="03F9ABAF" w14:textId="77777777" w:rsidR="00BD1D74" w:rsidRDefault="00E2688C">
      <w:pPr>
        <w:pStyle w:val="Bodytext43"/>
        <w:widowControl w:val="0"/>
        <w:shd w:val="clear" w:color="auto" w:fill="auto"/>
        <w:spacing w:line="600" w:lineRule="exact"/>
        <w:ind w:firstLineChars="200" w:firstLine="640"/>
        <w:jc w:val="both"/>
        <w:rPr>
          <w:rStyle w:val="content1"/>
          <w:rFonts w:ascii="仿宋_GB2312" w:eastAsia="仿宋_GB2312" w:hAnsi="仿宋_GB2312" w:cs="仿宋_GB2312"/>
          <w:bCs/>
          <w:spacing w:val="0"/>
          <w:kern w:val="2"/>
          <w:sz w:val="32"/>
          <w:szCs w:val="32"/>
        </w:rPr>
      </w:pPr>
      <w:r>
        <w:rPr>
          <w:rStyle w:val="content1"/>
          <w:rFonts w:ascii="楷体_GB2312" w:eastAsia="楷体_GB2312" w:hAnsi="楷体_GB2312" w:cs="楷体_GB2312" w:hint="eastAsia"/>
          <w:bCs/>
          <w:spacing w:val="0"/>
          <w:kern w:val="2"/>
          <w:sz w:val="32"/>
          <w:szCs w:val="32"/>
        </w:rPr>
        <w:t>高质量完成换届选举工作</w:t>
      </w:r>
      <w:r>
        <w:rPr>
          <w:rStyle w:val="content1"/>
          <w:rFonts w:ascii="仿宋_GB2312" w:eastAsia="仿宋_GB2312" w:hAnsi="仿宋_GB2312" w:cs="仿宋_GB2312" w:hint="eastAsia"/>
          <w:bCs/>
          <w:spacing w:val="0"/>
          <w:kern w:val="2"/>
          <w:sz w:val="32"/>
          <w:szCs w:val="32"/>
        </w:rPr>
        <w:t xml:space="preserve"> </w:t>
      </w:r>
      <w:r>
        <w:rPr>
          <w:rStyle w:val="content1"/>
          <w:rFonts w:ascii="仿宋_GB2312" w:eastAsia="仿宋_GB2312" w:hAnsi="仿宋_GB2312" w:cs="仿宋_GB2312" w:hint="eastAsia"/>
          <w:bCs/>
          <w:spacing w:val="0"/>
          <w:kern w:val="2"/>
          <w:sz w:val="32"/>
          <w:szCs w:val="32"/>
        </w:rPr>
        <w:t>严格按照“好、稳、严、实”的</w:t>
      </w:r>
      <w:r>
        <w:rPr>
          <w:rStyle w:val="content1"/>
          <w:rFonts w:ascii="仿宋_GB2312" w:eastAsia="仿宋_GB2312" w:hAnsi="仿宋_GB2312" w:cs="仿宋_GB2312" w:hint="eastAsia"/>
          <w:bCs/>
          <w:spacing w:val="0"/>
          <w:kern w:val="2"/>
          <w:sz w:val="32"/>
          <w:szCs w:val="32"/>
        </w:rPr>
        <w:lastRenderedPageBreak/>
        <w:t>工作要求和严守换届选举“五个严禁、五个一律”的政策要求，在今年的</w:t>
      </w:r>
      <w:r>
        <w:rPr>
          <w:rStyle w:val="content1"/>
          <w:rFonts w:ascii="仿宋_GB2312" w:eastAsia="仿宋_GB2312" w:hAnsi="仿宋_GB2312" w:cs="仿宋_GB2312" w:hint="eastAsia"/>
          <w:bCs/>
          <w:spacing w:val="0"/>
          <w:kern w:val="2"/>
          <w:sz w:val="32"/>
          <w:szCs w:val="32"/>
        </w:rPr>
        <w:t>1</w:t>
      </w:r>
      <w:r>
        <w:rPr>
          <w:rStyle w:val="content1"/>
          <w:rFonts w:ascii="仿宋_GB2312" w:eastAsia="仿宋_GB2312" w:hAnsi="仿宋_GB2312" w:cs="仿宋_GB2312" w:hint="eastAsia"/>
          <w:bCs/>
          <w:spacing w:val="0"/>
          <w:kern w:val="2"/>
          <w:sz w:val="32"/>
          <w:szCs w:val="32"/>
        </w:rPr>
        <w:t>月</w:t>
      </w:r>
      <w:r>
        <w:rPr>
          <w:rStyle w:val="content1"/>
          <w:rFonts w:ascii="仿宋_GB2312" w:eastAsia="仿宋_GB2312" w:hAnsi="仿宋_GB2312" w:cs="仿宋_GB2312" w:hint="eastAsia"/>
          <w:bCs/>
          <w:spacing w:val="0"/>
          <w:kern w:val="2"/>
          <w:sz w:val="32"/>
          <w:szCs w:val="32"/>
        </w:rPr>
        <w:t>8</w:t>
      </w:r>
      <w:r>
        <w:rPr>
          <w:rStyle w:val="content1"/>
          <w:rFonts w:ascii="仿宋_GB2312" w:eastAsia="仿宋_GB2312" w:hAnsi="仿宋_GB2312" w:cs="仿宋_GB2312" w:hint="eastAsia"/>
          <w:bCs/>
          <w:spacing w:val="0"/>
          <w:kern w:val="2"/>
          <w:sz w:val="32"/>
          <w:szCs w:val="32"/>
        </w:rPr>
        <w:t>日，各村（社区）党组织、村（居）委会、村民小组、村（居）委监委、村经济联合社、经济合作社以及监事会换届选举已全部圆满成功。</w:t>
      </w:r>
      <w:r>
        <w:rPr>
          <w:rStyle w:val="content1"/>
          <w:rFonts w:ascii="仿宋_GB2312" w:eastAsia="仿宋_GB2312" w:hAnsi="仿宋_GB2312" w:cs="仿宋_GB2312" w:hint="eastAsia"/>
          <w:bCs/>
          <w:spacing w:val="0"/>
          <w:kern w:val="2"/>
          <w:sz w:val="32"/>
          <w:szCs w:val="32"/>
        </w:rPr>
        <w:t>12</w:t>
      </w:r>
      <w:r>
        <w:rPr>
          <w:rStyle w:val="content1"/>
          <w:rFonts w:ascii="仿宋_GB2312" w:eastAsia="仿宋_GB2312" w:hAnsi="仿宋_GB2312" w:cs="仿宋_GB2312" w:hint="eastAsia"/>
          <w:bCs/>
          <w:spacing w:val="0"/>
          <w:kern w:val="2"/>
          <w:sz w:val="32"/>
          <w:szCs w:val="32"/>
        </w:rPr>
        <w:t>个村（社区）实现书记、主任、经联社社长一肩挑，前期经村级党组织推荐，镇党委考察、物色的人选无一落选，实现了党组织意图和群众意愿百分百统一。按照早谋划、早部署、早行动的思路，紧密结合我镇实际，对换届选举工作进行专题研究，明确分工，有效整合各部门资源，及时对镇级换届选举工作进行调查摸底，准</w:t>
      </w:r>
      <w:r>
        <w:rPr>
          <w:rStyle w:val="content1"/>
          <w:rFonts w:ascii="仿宋_GB2312" w:eastAsia="仿宋_GB2312" w:hAnsi="仿宋_GB2312" w:cs="仿宋_GB2312" w:hint="eastAsia"/>
          <w:bCs/>
          <w:spacing w:val="0"/>
          <w:kern w:val="2"/>
          <w:sz w:val="32"/>
          <w:szCs w:val="32"/>
        </w:rPr>
        <w:t>确把握各村村情及干部思想动态，做到心中有数。通过换届前领导班子分析</w:t>
      </w:r>
      <w:proofErr w:type="gramStart"/>
      <w:r>
        <w:rPr>
          <w:rStyle w:val="content1"/>
          <w:rFonts w:ascii="仿宋_GB2312" w:eastAsia="仿宋_GB2312" w:hAnsi="仿宋_GB2312" w:cs="仿宋_GB2312" w:hint="eastAsia"/>
          <w:bCs/>
          <w:spacing w:val="0"/>
          <w:kern w:val="2"/>
          <w:sz w:val="32"/>
          <w:szCs w:val="32"/>
        </w:rPr>
        <w:t>研</w:t>
      </w:r>
      <w:proofErr w:type="gramEnd"/>
      <w:r>
        <w:rPr>
          <w:rStyle w:val="content1"/>
          <w:rFonts w:ascii="仿宋_GB2312" w:eastAsia="仿宋_GB2312" w:hAnsi="仿宋_GB2312" w:cs="仿宋_GB2312" w:hint="eastAsia"/>
          <w:bCs/>
          <w:spacing w:val="0"/>
          <w:kern w:val="2"/>
          <w:sz w:val="32"/>
          <w:szCs w:val="32"/>
        </w:rPr>
        <w:t>判，分析可能会存在的风险隐患，</w:t>
      </w:r>
      <w:proofErr w:type="gramStart"/>
      <w:r>
        <w:rPr>
          <w:rStyle w:val="content1"/>
          <w:rFonts w:ascii="仿宋_GB2312" w:eastAsia="仿宋_GB2312" w:hAnsi="仿宋_GB2312" w:cs="仿宋_GB2312" w:hint="eastAsia"/>
          <w:bCs/>
          <w:spacing w:val="0"/>
          <w:kern w:val="2"/>
          <w:sz w:val="32"/>
          <w:szCs w:val="32"/>
        </w:rPr>
        <w:t>研</w:t>
      </w:r>
      <w:proofErr w:type="gramEnd"/>
      <w:r>
        <w:rPr>
          <w:rStyle w:val="content1"/>
          <w:rFonts w:ascii="仿宋_GB2312" w:eastAsia="仿宋_GB2312" w:hAnsi="仿宋_GB2312" w:cs="仿宋_GB2312" w:hint="eastAsia"/>
          <w:bCs/>
          <w:spacing w:val="0"/>
          <w:kern w:val="2"/>
          <w:sz w:val="32"/>
          <w:szCs w:val="32"/>
        </w:rPr>
        <w:t>判出可能出现的风险点，逐一制定防范化解措施并且压实责任单位及责任人，加强组织领导，召开换届动员部署会，开展谈心谈话。同时进一步强化宣传教育，广泛张贴“十严禁”换届纪律宣传海报、关于受理违反换届纪律问题举报的公告和换届风气专项巡察公告，切实做到“领导干部熟悉、工作人员精通、干部群众了解”。切实做好代表产生工作，提高代表质量，优化代表结构，坚持政治标准，严把代表身份关、提名关、考察关。</w:t>
      </w:r>
      <w:r>
        <w:rPr>
          <w:rStyle w:val="content1"/>
          <w:rFonts w:ascii="仿宋_GB2312" w:eastAsia="仿宋_GB2312" w:hAnsi="仿宋_GB2312" w:cs="仿宋_GB2312" w:hint="eastAsia"/>
          <w:bCs/>
          <w:spacing w:val="0"/>
          <w:kern w:val="2"/>
          <w:sz w:val="32"/>
          <w:szCs w:val="32"/>
        </w:rPr>
        <w:t>7</w:t>
      </w:r>
      <w:r>
        <w:rPr>
          <w:rStyle w:val="content1"/>
          <w:rFonts w:ascii="仿宋_GB2312" w:eastAsia="仿宋_GB2312" w:hAnsi="仿宋_GB2312" w:cs="仿宋_GB2312" w:hint="eastAsia"/>
          <w:bCs/>
          <w:spacing w:val="0"/>
          <w:kern w:val="2"/>
          <w:sz w:val="32"/>
          <w:szCs w:val="32"/>
        </w:rPr>
        <w:t>月</w:t>
      </w:r>
      <w:r>
        <w:rPr>
          <w:rStyle w:val="content1"/>
          <w:rFonts w:ascii="仿宋_GB2312" w:eastAsia="仿宋_GB2312" w:hAnsi="仿宋_GB2312" w:cs="仿宋_GB2312" w:hint="eastAsia"/>
          <w:bCs/>
          <w:spacing w:val="0"/>
          <w:kern w:val="2"/>
          <w:sz w:val="32"/>
          <w:szCs w:val="32"/>
        </w:rPr>
        <w:t>27</w:t>
      </w:r>
      <w:r>
        <w:rPr>
          <w:rStyle w:val="content1"/>
          <w:rFonts w:ascii="仿宋_GB2312" w:eastAsia="仿宋_GB2312" w:hAnsi="仿宋_GB2312" w:cs="仿宋_GB2312" w:hint="eastAsia"/>
          <w:bCs/>
          <w:spacing w:val="0"/>
          <w:kern w:val="2"/>
          <w:sz w:val="32"/>
          <w:szCs w:val="32"/>
        </w:rPr>
        <w:t>日，我镇第十二次党代</w:t>
      </w:r>
      <w:r>
        <w:rPr>
          <w:rStyle w:val="content1"/>
          <w:rFonts w:ascii="仿宋_GB2312" w:eastAsia="仿宋_GB2312" w:hAnsi="仿宋_GB2312" w:cs="仿宋_GB2312" w:hint="eastAsia"/>
          <w:bCs/>
          <w:spacing w:val="0"/>
          <w:kern w:val="2"/>
          <w:sz w:val="32"/>
          <w:szCs w:val="32"/>
        </w:rPr>
        <w:t>会顺利召开，选举结果与组织意图</w:t>
      </w:r>
      <w:r>
        <w:rPr>
          <w:rStyle w:val="content1"/>
          <w:rFonts w:ascii="仿宋_GB2312" w:eastAsia="仿宋_GB2312" w:hAnsi="仿宋_GB2312" w:cs="仿宋_GB2312" w:hint="eastAsia"/>
          <w:bCs/>
          <w:spacing w:val="0"/>
          <w:kern w:val="2"/>
          <w:sz w:val="32"/>
          <w:szCs w:val="32"/>
        </w:rPr>
        <w:t>100%</w:t>
      </w:r>
      <w:r>
        <w:rPr>
          <w:rStyle w:val="content1"/>
          <w:rFonts w:ascii="仿宋_GB2312" w:eastAsia="仿宋_GB2312" w:hAnsi="仿宋_GB2312" w:cs="仿宋_GB2312" w:hint="eastAsia"/>
          <w:bCs/>
          <w:spacing w:val="0"/>
          <w:kern w:val="2"/>
          <w:sz w:val="32"/>
          <w:szCs w:val="32"/>
        </w:rPr>
        <w:t>一致，营造了风清气正的浓厚氛围。</w:t>
      </w:r>
    </w:p>
    <w:p w14:paraId="1C3C0310" w14:textId="6EA6E94F" w:rsidR="00BD1D74" w:rsidRDefault="00E2688C">
      <w:pPr>
        <w:widowControl w:val="0"/>
        <w:spacing w:line="600" w:lineRule="exact"/>
        <w:ind w:firstLineChars="200" w:firstLine="640"/>
        <w:rPr>
          <w:rFonts w:ascii="仿宋_GB2312" w:eastAsia="仿宋_GB2312"/>
          <w:sz w:val="32"/>
          <w:szCs w:val="32"/>
        </w:rPr>
      </w:pPr>
      <w:r>
        <w:rPr>
          <w:rFonts w:ascii="楷体_GB2312" w:eastAsia="楷体_GB2312" w:hAnsi="楷体_GB2312" w:cs="楷体_GB2312" w:hint="eastAsia"/>
          <w:kern w:val="2"/>
          <w:sz w:val="32"/>
          <w:szCs w:val="32"/>
          <w:lang w:bidi="ar"/>
        </w:rPr>
        <w:t>高质量开展</w:t>
      </w:r>
      <w:r>
        <w:rPr>
          <w:rFonts w:ascii="楷体_GB2312" w:eastAsia="楷体_GB2312" w:hAnsi="楷体_GB2312" w:cs="楷体_GB2312" w:hint="eastAsia"/>
          <w:kern w:val="2"/>
          <w:sz w:val="32"/>
          <w:szCs w:val="32"/>
          <w:lang w:val="zh-CN" w:bidi="ar"/>
        </w:rPr>
        <w:t>党史学习教育</w:t>
      </w:r>
      <w:r>
        <w:rPr>
          <w:rFonts w:ascii="仿宋_GB2312" w:eastAsia="仿宋_GB2312" w:hAnsi="仿宋_GB2312" w:cs="仿宋_GB2312" w:hint="eastAsia"/>
          <w:b/>
          <w:bCs/>
          <w:kern w:val="2"/>
          <w:sz w:val="32"/>
          <w:szCs w:val="32"/>
          <w:lang w:bidi="ar"/>
        </w:rPr>
        <w:t xml:space="preserve"> </w:t>
      </w:r>
      <w:r>
        <w:rPr>
          <w:rFonts w:ascii="仿宋_GB2312" w:eastAsia="仿宋_GB2312" w:hint="eastAsia"/>
          <w:sz w:val="32"/>
          <w:szCs w:val="32"/>
        </w:rPr>
        <w:t>广泛开展党史教育活动，把党史学习教育作为党员干部教育培训的重点任务，积极推动全镇领导</w:t>
      </w:r>
      <w:r>
        <w:rPr>
          <w:rFonts w:ascii="仿宋_GB2312" w:eastAsia="仿宋_GB2312" w:hint="eastAsia"/>
          <w:sz w:val="32"/>
          <w:szCs w:val="32"/>
        </w:rPr>
        <w:lastRenderedPageBreak/>
        <w:t>同志开展党史教育学习培训，在广东省干部培训网络学院上观看《红色热土》党史教育记录片、在支部党员大会及党课上积极交流学习党史教育心得，发扬海陆丰革命精神，传承红色基因、</w:t>
      </w:r>
      <w:proofErr w:type="gramStart"/>
      <w:r>
        <w:rPr>
          <w:rFonts w:ascii="仿宋_GB2312" w:eastAsia="仿宋_GB2312" w:hint="eastAsia"/>
          <w:sz w:val="32"/>
          <w:szCs w:val="32"/>
        </w:rPr>
        <w:t>践行</w:t>
      </w:r>
      <w:proofErr w:type="gramEnd"/>
      <w:r>
        <w:rPr>
          <w:rFonts w:ascii="仿宋_GB2312" w:eastAsia="仿宋_GB2312" w:hint="eastAsia"/>
          <w:sz w:val="32"/>
          <w:szCs w:val="32"/>
        </w:rPr>
        <w:t>初心使命。充分调动基层党组织积极性和主动性</w:t>
      </w:r>
      <w:r>
        <w:rPr>
          <w:rFonts w:ascii="仿宋_GB2312" w:eastAsia="仿宋_GB2312" w:hint="eastAsia"/>
          <w:sz w:val="32"/>
          <w:szCs w:val="32"/>
        </w:rPr>
        <w:t>,</w:t>
      </w:r>
      <w:r>
        <w:rPr>
          <w:rFonts w:ascii="仿宋_GB2312" w:eastAsia="仿宋_GB2312" w:hint="eastAsia"/>
          <w:sz w:val="32"/>
          <w:szCs w:val="32"/>
        </w:rPr>
        <w:t>大力开展“我为群众办实事”活动。截</w:t>
      </w:r>
      <w:r w:rsidR="00244A10">
        <w:rPr>
          <w:rFonts w:ascii="仿宋_GB2312" w:eastAsia="仿宋_GB2312" w:hint="eastAsia"/>
          <w:sz w:val="32"/>
          <w:szCs w:val="32"/>
        </w:rPr>
        <w:t>至</w:t>
      </w:r>
      <w:r>
        <w:rPr>
          <w:rFonts w:ascii="仿宋_GB2312" w:eastAsia="仿宋_GB2312" w:hint="eastAsia"/>
          <w:sz w:val="32"/>
          <w:szCs w:val="32"/>
        </w:rPr>
        <w:t>目前，全镇党员干部共办好民生实事</w:t>
      </w:r>
      <w:r>
        <w:rPr>
          <w:rFonts w:ascii="仿宋_GB2312" w:eastAsia="仿宋_GB2312" w:hint="eastAsia"/>
          <w:sz w:val="32"/>
          <w:szCs w:val="32"/>
        </w:rPr>
        <w:t>296</w:t>
      </w:r>
      <w:r>
        <w:rPr>
          <w:rFonts w:ascii="仿宋_GB2312" w:eastAsia="仿宋_GB2312" w:hint="eastAsia"/>
          <w:sz w:val="32"/>
          <w:szCs w:val="32"/>
        </w:rPr>
        <w:t>件，为民志愿服务</w:t>
      </w:r>
      <w:r>
        <w:rPr>
          <w:rFonts w:ascii="仿宋_GB2312" w:eastAsia="仿宋_GB2312" w:hint="eastAsia"/>
          <w:sz w:val="32"/>
          <w:szCs w:val="32"/>
        </w:rPr>
        <w:t>1087</w:t>
      </w:r>
      <w:r>
        <w:rPr>
          <w:rFonts w:ascii="仿宋_GB2312" w:eastAsia="仿宋_GB2312" w:hint="eastAsia"/>
          <w:sz w:val="32"/>
          <w:szCs w:val="32"/>
        </w:rPr>
        <w:t>人次，主要包含环境卫</w:t>
      </w:r>
      <w:r>
        <w:rPr>
          <w:rFonts w:ascii="仿宋_GB2312" w:eastAsia="仿宋_GB2312" w:hint="eastAsia"/>
          <w:sz w:val="32"/>
          <w:szCs w:val="32"/>
        </w:rPr>
        <w:t>生、社会福利保障等民生内容。</w:t>
      </w:r>
    </w:p>
    <w:p w14:paraId="454E2FEA" w14:textId="77777777" w:rsidR="00BD1D74" w:rsidRDefault="00E2688C">
      <w:pPr>
        <w:pStyle w:val="TOAHeading"/>
        <w:widowControl w:val="0"/>
        <w:spacing w:before="0" w:line="600" w:lineRule="exact"/>
        <w:ind w:firstLineChars="200" w:firstLine="640"/>
        <w:rPr>
          <w:rFonts w:ascii="仿宋_GB2312" w:eastAsia="仿宋_GB2312" w:hAnsiTheme="minorHAnsi" w:cstheme="minorBidi"/>
          <w:kern w:val="2"/>
          <w:sz w:val="32"/>
          <w:szCs w:val="32"/>
        </w:rPr>
      </w:pPr>
      <w:r>
        <w:rPr>
          <w:rFonts w:ascii="楷体_GB2312" w:eastAsia="楷体_GB2312" w:hAnsi="楷体_GB2312" w:cs="楷体_GB2312" w:hint="eastAsia"/>
          <w:kern w:val="2"/>
          <w:sz w:val="32"/>
          <w:szCs w:val="32"/>
          <w:lang w:bidi="ar"/>
        </w:rPr>
        <w:t>加强“五小场所”</w:t>
      </w:r>
      <w:r>
        <w:rPr>
          <w:rFonts w:ascii="楷体_GB2312" w:eastAsia="楷体_GB2312" w:hAnsi="楷体_GB2312" w:cs="楷体_GB2312" w:hint="eastAsia"/>
          <w:kern w:val="2"/>
          <w:sz w:val="32"/>
          <w:szCs w:val="32"/>
        </w:rPr>
        <w:t>建设</w:t>
      </w:r>
      <w:r>
        <w:rPr>
          <w:rFonts w:ascii="仿宋_GB2312" w:eastAsia="仿宋_GB2312" w:hAnsiTheme="minorHAnsi" w:cstheme="minorBidi" w:hint="eastAsia"/>
          <w:kern w:val="2"/>
          <w:sz w:val="32"/>
          <w:szCs w:val="32"/>
        </w:rPr>
        <w:t xml:space="preserve"> </w:t>
      </w:r>
      <w:r>
        <w:rPr>
          <w:rFonts w:ascii="仿宋_GB2312" w:eastAsia="仿宋_GB2312" w:hint="eastAsia"/>
          <w:sz w:val="32"/>
          <w:szCs w:val="32"/>
        </w:rPr>
        <w:t>我镇</w:t>
      </w:r>
      <w:r>
        <w:rPr>
          <w:rFonts w:ascii="仿宋_GB2312" w:eastAsia="仿宋_GB2312" w:hint="eastAsia"/>
          <w:sz w:val="32"/>
          <w:szCs w:val="32"/>
        </w:rPr>
        <w:t>坚决贯彻落实加强党的基层组织建设三年行动方案文件精神，把建设高质量“五小”场所，提高干部职工工作积极性为主要工作目标，</w:t>
      </w:r>
      <w:r>
        <w:rPr>
          <w:rFonts w:ascii="仿宋_GB2312" w:eastAsia="仿宋_GB2312" w:hint="eastAsia"/>
          <w:sz w:val="32"/>
          <w:szCs w:val="32"/>
        </w:rPr>
        <w:t>投入约</w:t>
      </w:r>
      <w:r>
        <w:rPr>
          <w:rFonts w:ascii="仿宋_GB2312" w:eastAsia="仿宋_GB2312" w:hint="eastAsia"/>
          <w:sz w:val="32"/>
          <w:szCs w:val="32"/>
        </w:rPr>
        <w:t>100</w:t>
      </w:r>
      <w:r>
        <w:rPr>
          <w:rFonts w:ascii="仿宋_GB2312" w:eastAsia="仿宋_GB2312" w:hint="eastAsia"/>
          <w:sz w:val="32"/>
          <w:szCs w:val="32"/>
        </w:rPr>
        <w:t>万元，</w:t>
      </w:r>
      <w:r>
        <w:rPr>
          <w:rFonts w:ascii="仿宋_GB2312" w:eastAsia="仿宋_GB2312" w:hint="eastAsia"/>
          <w:sz w:val="32"/>
          <w:szCs w:val="32"/>
        </w:rPr>
        <w:t>完成</w:t>
      </w:r>
      <w:r>
        <w:rPr>
          <w:rFonts w:ascii="仿宋_GB2312" w:eastAsia="仿宋_GB2312" w:hint="eastAsia"/>
          <w:sz w:val="32"/>
          <w:szCs w:val="32"/>
        </w:rPr>
        <w:t>建设</w:t>
      </w:r>
      <w:r>
        <w:rPr>
          <w:rFonts w:ascii="仿宋_GB2312" w:eastAsia="仿宋_GB2312" w:hint="eastAsia"/>
          <w:sz w:val="32"/>
          <w:szCs w:val="32"/>
        </w:rPr>
        <w:t>（改造）的有：食堂（新建</w:t>
      </w:r>
      <w:r>
        <w:rPr>
          <w:rFonts w:ascii="仿宋_GB2312" w:eastAsia="仿宋_GB2312" w:hint="eastAsia"/>
          <w:sz w:val="32"/>
          <w:szCs w:val="32"/>
        </w:rPr>
        <w:t>两层</w:t>
      </w:r>
      <w:r>
        <w:rPr>
          <w:rFonts w:ascii="仿宋_GB2312" w:eastAsia="仿宋_GB2312" w:hint="eastAsia"/>
          <w:sz w:val="32"/>
          <w:szCs w:val="32"/>
        </w:rPr>
        <w:t>，约</w:t>
      </w:r>
      <w:r>
        <w:rPr>
          <w:rFonts w:ascii="仿宋_GB2312" w:eastAsia="仿宋_GB2312" w:hint="eastAsia"/>
          <w:sz w:val="32"/>
          <w:szCs w:val="32"/>
        </w:rPr>
        <w:t>240</w:t>
      </w:r>
      <w:r>
        <w:rPr>
          <w:rFonts w:ascii="仿宋_GB2312" w:eastAsia="仿宋_GB2312" w:hint="eastAsia"/>
          <w:sz w:val="32"/>
          <w:szCs w:val="32"/>
        </w:rPr>
        <w:t>平方米，可容纳</w:t>
      </w:r>
      <w:r>
        <w:rPr>
          <w:rFonts w:ascii="仿宋_GB2312" w:eastAsia="仿宋_GB2312" w:hint="eastAsia"/>
          <w:sz w:val="32"/>
          <w:szCs w:val="32"/>
        </w:rPr>
        <w:t>90</w:t>
      </w:r>
      <w:r>
        <w:rPr>
          <w:rFonts w:ascii="仿宋_GB2312" w:eastAsia="仿宋_GB2312" w:hint="eastAsia"/>
          <w:sz w:val="32"/>
          <w:szCs w:val="32"/>
        </w:rPr>
        <w:t>人就餐</w:t>
      </w:r>
      <w:r>
        <w:rPr>
          <w:rFonts w:ascii="仿宋_GB2312" w:eastAsia="仿宋_GB2312" w:hint="eastAsia"/>
          <w:sz w:val="32"/>
          <w:szCs w:val="32"/>
        </w:rPr>
        <w:t>）；宿舍（改造</w:t>
      </w:r>
      <w:r>
        <w:rPr>
          <w:rFonts w:ascii="仿宋_GB2312" w:eastAsia="仿宋_GB2312" w:hint="eastAsia"/>
          <w:sz w:val="32"/>
          <w:szCs w:val="32"/>
        </w:rPr>
        <w:t>25</w:t>
      </w:r>
      <w:r>
        <w:rPr>
          <w:rFonts w:ascii="仿宋_GB2312" w:eastAsia="仿宋_GB2312" w:hint="eastAsia"/>
          <w:sz w:val="32"/>
          <w:szCs w:val="32"/>
        </w:rPr>
        <w:t>间</w:t>
      </w:r>
      <w:r>
        <w:rPr>
          <w:rFonts w:ascii="仿宋_GB2312" w:eastAsia="仿宋_GB2312" w:hint="eastAsia"/>
          <w:sz w:val="32"/>
          <w:szCs w:val="32"/>
        </w:rPr>
        <w:t>）；</w:t>
      </w:r>
      <w:r>
        <w:rPr>
          <w:rFonts w:ascii="仿宋_GB2312" w:eastAsia="仿宋_GB2312" w:hint="eastAsia"/>
          <w:sz w:val="32"/>
          <w:szCs w:val="32"/>
        </w:rPr>
        <w:t>澡堂</w:t>
      </w:r>
      <w:r>
        <w:rPr>
          <w:rFonts w:ascii="仿宋_GB2312" w:eastAsia="仿宋_GB2312" w:hint="eastAsia"/>
          <w:sz w:val="32"/>
          <w:szCs w:val="32"/>
        </w:rPr>
        <w:t>（改造</w:t>
      </w:r>
      <w:r>
        <w:rPr>
          <w:rFonts w:ascii="仿宋_GB2312" w:eastAsia="仿宋_GB2312" w:hint="eastAsia"/>
          <w:sz w:val="32"/>
          <w:szCs w:val="32"/>
        </w:rPr>
        <w:t>4</w:t>
      </w:r>
      <w:r>
        <w:rPr>
          <w:rFonts w:ascii="仿宋_GB2312" w:eastAsia="仿宋_GB2312" w:hint="eastAsia"/>
          <w:sz w:val="32"/>
          <w:szCs w:val="32"/>
        </w:rPr>
        <w:t>间</w:t>
      </w:r>
      <w:r>
        <w:rPr>
          <w:rFonts w:ascii="仿宋_GB2312" w:eastAsia="仿宋_GB2312" w:hint="eastAsia"/>
          <w:sz w:val="32"/>
          <w:szCs w:val="32"/>
        </w:rPr>
        <w:t>，</w:t>
      </w:r>
      <w:r>
        <w:rPr>
          <w:rFonts w:ascii="仿宋_GB2312" w:eastAsia="仿宋_GB2312" w:hint="eastAsia"/>
          <w:sz w:val="32"/>
          <w:szCs w:val="32"/>
        </w:rPr>
        <w:t>位于各宿舍楼</w:t>
      </w:r>
      <w:r>
        <w:rPr>
          <w:rFonts w:ascii="仿宋_GB2312" w:eastAsia="仿宋_GB2312" w:hint="eastAsia"/>
          <w:sz w:val="32"/>
          <w:szCs w:val="32"/>
        </w:rPr>
        <w:t>）；公共厕所（改造</w:t>
      </w:r>
      <w:r>
        <w:rPr>
          <w:rFonts w:ascii="仿宋_GB2312" w:eastAsia="仿宋_GB2312" w:hint="eastAsia"/>
          <w:sz w:val="32"/>
          <w:szCs w:val="32"/>
        </w:rPr>
        <w:t>8</w:t>
      </w:r>
      <w:r>
        <w:rPr>
          <w:rFonts w:ascii="仿宋_GB2312" w:eastAsia="仿宋_GB2312" w:hint="eastAsia"/>
          <w:sz w:val="32"/>
          <w:szCs w:val="32"/>
        </w:rPr>
        <w:t>间</w:t>
      </w:r>
      <w:r>
        <w:rPr>
          <w:rFonts w:ascii="仿宋_GB2312" w:eastAsia="仿宋_GB2312" w:hint="eastAsia"/>
          <w:sz w:val="32"/>
          <w:szCs w:val="32"/>
        </w:rPr>
        <w:t>，</w:t>
      </w:r>
      <w:r>
        <w:rPr>
          <w:rFonts w:ascii="仿宋_GB2312" w:eastAsia="仿宋_GB2312" w:hint="eastAsia"/>
          <w:sz w:val="32"/>
          <w:szCs w:val="32"/>
        </w:rPr>
        <w:t>均设置在办公楼跟宿舍楼楼梯间</w:t>
      </w:r>
      <w:r>
        <w:rPr>
          <w:rFonts w:ascii="仿宋_GB2312" w:eastAsia="仿宋_GB2312" w:hint="eastAsia"/>
          <w:sz w:val="32"/>
          <w:szCs w:val="32"/>
        </w:rPr>
        <w:t>）</w:t>
      </w:r>
      <w:r>
        <w:rPr>
          <w:rFonts w:ascii="仿宋_GB2312" w:eastAsia="仿宋_GB2312" w:hint="eastAsia"/>
          <w:sz w:val="32"/>
          <w:szCs w:val="32"/>
        </w:rPr>
        <w:t>厕所设立</w:t>
      </w:r>
      <w:r>
        <w:rPr>
          <w:rFonts w:ascii="仿宋_GB2312" w:eastAsia="仿宋_GB2312" w:hint="eastAsia"/>
          <w:sz w:val="32"/>
          <w:szCs w:val="32"/>
        </w:rPr>
        <w:t>。</w:t>
      </w:r>
      <w:r>
        <w:rPr>
          <w:rFonts w:ascii="仿宋_GB2312" w:eastAsia="仿宋_GB2312" w:hint="eastAsia"/>
          <w:sz w:val="32"/>
          <w:szCs w:val="32"/>
        </w:rPr>
        <w:t>小图书馆跟小</w:t>
      </w:r>
      <w:proofErr w:type="gramStart"/>
      <w:r>
        <w:rPr>
          <w:rFonts w:ascii="仿宋_GB2312" w:eastAsia="仿宋_GB2312" w:hint="eastAsia"/>
          <w:sz w:val="32"/>
          <w:szCs w:val="32"/>
        </w:rPr>
        <w:t>文体室均在</w:t>
      </w:r>
      <w:proofErr w:type="gramEnd"/>
      <w:r>
        <w:rPr>
          <w:rFonts w:ascii="仿宋_GB2312" w:eastAsia="仿宋_GB2312" w:hint="eastAsia"/>
          <w:sz w:val="32"/>
          <w:szCs w:val="32"/>
        </w:rPr>
        <w:t>规划</w:t>
      </w:r>
      <w:r>
        <w:rPr>
          <w:rFonts w:ascii="仿宋_GB2312" w:eastAsia="仿宋_GB2312" w:hint="eastAsia"/>
          <w:sz w:val="32"/>
          <w:szCs w:val="32"/>
        </w:rPr>
        <w:t>中。</w:t>
      </w:r>
    </w:p>
    <w:p w14:paraId="6390F933" w14:textId="77777777" w:rsidR="00BD1D74" w:rsidRDefault="00E2688C">
      <w:pPr>
        <w:widowControl w:val="0"/>
        <w:spacing w:line="600" w:lineRule="exact"/>
        <w:ind w:firstLineChars="200" w:firstLine="640"/>
      </w:pPr>
      <w:r>
        <w:rPr>
          <w:rFonts w:ascii="楷体_GB2312" w:eastAsia="楷体_GB2312" w:hAnsi="楷体_GB2312" w:cs="楷体_GB2312" w:hint="eastAsia"/>
          <w:kern w:val="2"/>
          <w:sz w:val="32"/>
          <w:szCs w:val="32"/>
          <w:lang w:bidi="ar"/>
        </w:rPr>
        <w:t>党风廉政建设</w:t>
      </w:r>
      <w:r>
        <w:rPr>
          <w:rFonts w:ascii="楷体_GB2312" w:eastAsia="楷体_GB2312" w:hAnsi="楷体_GB2312" w:cs="楷体_GB2312" w:hint="eastAsia"/>
          <w:kern w:val="2"/>
          <w:sz w:val="32"/>
          <w:szCs w:val="32"/>
          <w:lang w:bidi="ar"/>
        </w:rPr>
        <w:t xml:space="preserve"> </w:t>
      </w:r>
      <w:r>
        <w:rPr>
          <w:rFonts w:ascii="仿宋_GB2312" w:eastAsia="仿宋_GB2312" w:hAnsi="仿宋_GB2312" w:cs="仿宋_GB2312" w:hint="eastAsia"/>
          <w:b/>
          <w:bCs/>
          <w:sz w:val="32"/>
          <w:szCs w:val="32"/>
          <w:shd w:val="clear" w:color="auto" w:fill="FFFFFF"/>
        </w:rPr>
        <w:t>一是</w:t>
      </w:r>
      <w:r>
        <w:rPr>
          <w:rFonts w:ascii="仿宋_GB2312" w:eastAsia="仿宋_GB2312" w:hAnsi="仿宋_GB2312" w:cs="仿宋_GB2312" w:hint="eastAsia"/>
          <w:sz w:val="32"/>
          <w:szCs w:val="32"/>
          <w:shd w:val="clear" w:color="auto" w:fill="FFFFFF"/>
        </w:rPr>
        <w:t>开展机关作风百日大整治，全面落实从严治党要求，进一步增强廉洁自律自觉性，筑牢拒腐防变的思想道德防线，加强干部作风建设，结合全市机关作风百日大整治行动，镇纪委对全镇领导干部职工，各村（社区）干部在岗情况、上下班情况、窗口服务意识等进行不定期检查，加强对全</w:t>
      </w:r>
      <w:proofErr w:type="gramStart"/>
      <w:r>
        <w:rPr>
          <w:rFonts w:ascii="仿宋_GB2312" w:eastAsia="仿宋_GB2312" w:hAnsi="仿宋_GB2312" w:cs="仿宋_GB2312" w:hint="eastAsia"/>
          <w:sz w:val="32"/>
          <w:szCs w:val="32"/>
          <w:shd w:val="clear" w:color="auto" w:fill="FFFFFF"/>
        </w:rPr>
        <w:t>脱产驻</w:t>
      </w:r>
      <w:proofErr w:type="gramEnd"/>
      <w:r>
        <w:rPr>
          <w:rFonts w:ascii="仿宋_GB2312" w:eastAsia="仿宋_GB2312" w:hAnsi="仿宋_GB2312" w:cs="仿宋_GB2312" w:hint="eastAsia"/>
          <w:sz w:val="32"/>
          <w:szCs w:val="32"/>
          <w:shd w:val="clear" w:color="auto" w:fill="FFFFFF"/>
        </w:rPr>
        <w:t>村干部、一村一警驻村开展情况进行突击检查。机关作风百日大整治开展以来，切实增强干部队伍思想、工作作风转变，氛围浓</w:t>
      </w:r>
      <w:r>
        <w:rPr>
          <w:rFonts w:ascii="仿宋_GB2312" w:eastAsia="仿宋_GB2312" w:hAnsi="仿宋_GB2312" w:cs="仿宋_GB2312" w:hint="eastAsia"/>
          <w:sz w:val="32"/>
          <w:szCs w:val="32"/>
          <w:shd w:val="clear" w:color="auto" w:fill="FFFFFF"/>
        </w:rPr>
        <w:lastRenderedPageBreak/>
        <w:t>厚，取得了明显成效；</w:t>
      </w:r>
      <w:r>
        <w:rPr>
          <w:rFonts w:ascii="仿宋_GB2312" w:eastAsia="仿宋_GB2312" w:hAnsi="仿宋_GB2312" w:cs="仿宋_GB2312" w:hint="eastAsia"/>
          <w:b/>
          <w:bCs/>
          <w:sz w:val="32"/>
          <w:szCs w:val="32"/>
          <w:shd w:val="clear" w:color="auto" w:fill="FFFFFF"/>
        </w:rPr>
        <w:t>二是</w:t>
      </w:r>
      <w:r>
        <w:rPr>
          <w:rFonts w:ascii="仿宋_GB2312" w:eastAsia="仿宋_GB2312" w:hAnsi="仿宋_GB2312" w:cs="仿宋_GB2312" w:hint="eastAsia"/>
          <w:sz w:val="32"/>
          <w:szCs w:val="32"/>
          <w:shd w:val="clear" w:color="auto" w:fill="FFFFFF"/>
        </w:rPr>
        <w:t>开展镇中心任务日常监督，把镇</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项中心工作任务列入</w:t>
      </w:r>
      <w:r>
        <w:rPr>
          <w:rFonts w:ascii="仿宋_GB2312" w:eastAsia="仿宋_GB2312" w:hAnsi="仿宋_GB2312" w:cs="仿宋_GB2312" w:hint="eastAsia"/>
          <w:sz w:val="32"/>
          <w:szCs w:val="32"/>
          <w:shd w:val="clear" w:color="auto" w:fill="FFFFFF"/>
        </w:rPr>
        <w:t>70</w:t>
      </w:r>
      <w:r>
        <w:rPr>
          <w:rFonts w:ascii="仿宋_GB2312" w:eastAsia="仿宋_GB2312" w:hAnsi="仿宋_GB2312" w:cs="仿宋_GB2312" w:hint="eastAsia"/>
          <w:sz w:val="32"/>
          <w:szCs w:val="32"/>
          <w:shd w:val="clear" w:color="auto" w:fill="FFFFFF"/>
        </w:rPr>
        <w:t>天攻坚战，每周排名并召开调度会，镇纪委对工作落后的村开展督促检查，</w:t>
      </w:r>
      <w:r>
        <w:rPr>
          <w:rFonts w:ascii="仿宋_GB2312" w:eastAsia="仿宋_GB2312" w:hAnsi="仿宋_GB2312" w:cs="仿宋_GB2312" w:hint="eastAsia"/>
          <w:sz w:val="32"/>
          <w:szCs w:val="32"/>
          <w:shd w:val="clear" w:color="auto" w:fill="FFFFFF"/>
        </w:rPr>
        <w:t>对工作推进不力的干部启动问责机制，有效推动镇中心工作任务。</w:t>
      </w:r>
      <w:r>
        <w:rPr>
          <w:rFonts w:ascii="仿宋_GB2312" w:eastAsia="仿宋_GB2312" w:hAnsi="仿宋_GB2312" w:cs="仿宋_GB2312" w:hint="eastAsia"/>
          <w:b/>
          <w:bCs/>
          <w:sz w:val="32"/>
          <w:szCs w:val="32"/>
          <w:shd w:val="clear" w:color="auto" w:fill="FFFFFF"/>
        </w:rPr>
        <w:t>三是</w:t>
      </w:r>
      <w:r>
        <w:rPr>
          <w:rFonts w:ascii="仿宋_GB2312" w:eastAsia="仿宋_GB2312" w:hAnsi="仿宋_GB2312" w:cs="仿宋_GB2312" w:hint="eastAsia"/>
          <w:sz w:val="32"/>
          <w:szCs w:val="32"/>
          <w:shd w:val="clear" w:color="auto" w:fill="FFFFFF"/>
        </w:rPr>
        <w:t>开展疫情防控常态监督，按照上级及党委的</w:t>
      </w:r>
      <w:proofErr w:type="gramStart"/>
      <w:r>
        <w:rPr>
          <w:rFonts w:ascii="仿宋_GB2312" w:eastAsia="仿宋_GB2312" w:hAnsi="仿宋_GB2312" w:cs="仿宋_GB2312" w:hint="eastAsia"/>
          <w:sz w:val="32"/>
          <w:szCs w:val="32"/>
          <w:shd w:val="clear" w:color="auto" w:fill="FFFFFF"/>
        </w:rPr>
        <w:t>布署</w:t>
      </w:r>
      <w:proofErr w:type="gramEnd"/>
      <w:r>
        <w:rPr>
          <w:rFonts w:ascii="仿宋_GB2312" w:eastAsia="仿宋_GB2312" w:hAnsi="仿宋_GB2312" w:cs="仿宋_GB2312" w:hint="eastAsia"/>
          <w:sz w:val="32"/>
          <w:szCs w:val="32"/>
          <w:shd w:val="clear" w:color="auto" w:fill="FFFFFF"/>
        </w:rPr>
        <w:t>，积极开展疫情防控常态化监督，督促各单位筑牢疫情防控源头防线，督促及时消除风险隐患，督促疫情防控各项措施落实到位，严肃纪律，做实做细日常监督。</w:t>
      </w:r>
    </w:p>
    <w:p w14:paraId="4BB50786" w14:textId="77777777" w:rsidR="00BD1D74" w:rsidRDefault="00E2688C">
      <w:pPr>
        <w:widowControl w:val="0"/>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八、高质量建设示范带，辐射带动乡村全域美</w:t>
      </w:r>
    </w:p>
    <w:p w14:paraId="7AEE6C07"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我镇聚焦“八大美丽”，围绕“山水画廊”主题，注重做好规划、建设、经营、治理“四篇文章”，激发绿色发展动力，加快打通“两山”转化通道。</w:t>
      </w:r>
    </w:p>
    <w:p w14:paraId="27B34C45" w14:textId="77777777" w:rsidR="00BD1D74" w:rsidRDefault="00E2688C">
      <w:pPr>
        <w:widowControl w:val="0"/>
        <w:spacing w:line="600" w:lineRule="exact"/>
        <w:ind w:firstLineChars="200" w:firstLine="640"/>
        <w:jc w:val="both"/>
        <w:rPr>
          <w:rStyle w:val="content1"/>
          <w:rFonts w:ascii="仿宋_GB2312" w:eastAsia="仿宋_GB2312" w:hAnsi="仿宋_GB2312" w:cs="仿宋_GB2312"/>
          <w:bCs/>
          <w:kern w:val="2"/>
          <w:sz w:val="32"/>
          <w:szCs w:val="32"/>
        </w:rPr>
      </w:pPr>
      <w:r>
        <w:rPr>
          <w:rFonts w:ascii="仿宋_GB2312" w:eastAsia="仿宋_GB2312" w:hAnsi="仿宋_GB2312" w:cs="仿宋_GB2312" w:hint="eastAsia"/>
          <w:sz w:val="32"/>
          <w:szCs w:val="32"/>
          <w:shd w:val="clear" w:color="auto" w:fill="FFFFFF"/>
        </w:rPr>
        <w:t>以“山水画廊”为主题将南安大桥改造升级为彩虹桥，</w:t>
      </w:r>
      <w:proofErr w:type="gramStart"/>
      <w:r>
        <w:rPr>
          <w:rFonts w:ascii="仿宋_GB2312" w:eastAsia="仿宋_GB2312" w:hAnsi="仿宋_GB2312" w:cs="仿宋_GB2312" w:hint="eastAsia"/>
          <w:sz w:val="32"/>
          <w:szCs w:val="32"/>
          <w:shd w:val="clear" w:color="auto" w:fill="FFFFFF"/>
        </w:rPr>
        <w:t>打造网红观</w:t>
      </w:r>
      <w:proofErr w:type="gramEnd"/>
      <w:r>
        <w:rPr>
          <w:rFonts w:ascii="仿宋_GB2312" w:eastAsia="仿宋_GB2312" w:hAnsi="仿宋_GB2312" w:cs="仿宋_GB2312" w:hint="eastAsia"/>
          <w:sz w:val="32"/>
          <w:szCs w:val="32"/>
          <w:shd w:val="clear" w:color="auto" w:fill="FFFFFF"/>
        </w:rPr>
        <w:t>水打卡点；提升溪云村口标志性，</w:t>
      </w:r>
      <w:r>
        <w:rPr>
          <w:rFonts w:ascii="仿宋_GB2312" w:eastAsia="仿宋_GB2312" w:hAnsi="仿宋_GB2312" w:cs="仿宋_GB2312" w:hint="eastAsia"/>
          <w:sz w:val="32"/>
          <w:szCs w:val="32"/>
          <w:shd w:val="clear" w:color="auto" w:fill="FFFFFF"/>
        </w:rPr>
        <w:t>改造溪云村圆盘路口，打造桥头乡村特色休闲公园，绿化景观面积达</w:t>
      </w:r>
      <w:r>
        <w:rPr>
          <w:rFonts w:ascii="仿宋_GB2312" w:eastAsia="仿宋_GB2312" w:hAnsi="仿宋_GB2312" w:cs="仿宋_GB2312" w:hint="eastAsia"/>
          <w:sz w:val="32"/>
          <w:szCs w:val="32"/>
          <w:shd w:val="clear" w:color="auto" w:fill="FFFFFF"/>
        </w:rPr>
        <w:t>2010</w:t>
      </w:r>
      <w:r>
        <w:rPr>
          <w:rFonts w:ascii="仿宋_GB2312" w:eastAsia="仿宋_GB2312" w:hAnsi="仿宋_GB2312" w:cs="仿宋_GB2312" w:hint="eastAsia"/>
          <w:sz w:val="32"/>
          <w:szCs w:val="32"/>
          <w:shd w:val="clear" w:color="auto" w:fill="FFFFFF"/>
        </w:rPr>
        <w:t>平方米；通过“白变黑”工程，</w:t>
      </w:r>
      <w:r>
        <w:rPr>
          <w:rFonts w:ascii="仿宋_GB2312" w:eastAsia="仿宋_GB2312" w:hAnsi="仿宋_GB2312" w:cs="仿宋_GB2312" w:hint="eastAsia"/>
          <w:sz w:val="32"/>
          <w:szCs w:val="32"/>
          <w:shd w:val="clear" w:color="auto" w:fill="FFFFFF"/>
        </w:rPr>
        <w:t>4.3</w:t>
      </w:r>
      <w:r>
        <w:rPr>
          <w:rFonts w:ascii="仿宋_GB2312" w:eastAsia="仿宋_GB2312" w:hAnsi="仿宋_GB2312" w:cs="仿宋_GB2312" w:hint="eastAsia"/>
          <w:sz w:val="32"/>
          <w:szCs w:val="32"/>
          <w:shd w:val="clear" w:color="auto" w:fill="FFFFFF"/>
        </w:rPr>
        <w:t>公里主干道路面全程铺设沥青，为周边近</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万村民出行提供便利；结合“三线落地”整治、农村房屋风貌管控，道路两侧移除线杆，种植树木与草皮绿化，提升道路沿线景观。借助示范带建设构建“</w:t>
      </w:r>
      <w:r>
        <w:rPr>
          <w:rFonts w:ascii="仿宋_GB2312" w:eastAsia="仿宋_GB2312" w:hAnsi="仿宋_GB2312" w:cs="仿宋_GB2312" w:hint="eastAsia"/>
          <w:sz w:val="32"/>
          <w:szCs w:val="32"/>
          <w:shd w:val="clear" w:color="auto" w:fill="FFFFFF"/>
        </w:rPr>
        <w:t>1+5+X</w:t>
      </w:r>
      <w:r>
        <w:rPr>
          <w:rFonts w:ascii="仿宋_GB2312" w:eastAsia="仿宋_GB2312" w:hAnsi="仿宋_GB2312" w:cs="仿宋_GB2312" w:hint="eastAsia"/>
          <w:sz w:val="32"/>
          <w:szCs w:val="32"/>
          <w:shd w:val="clear" w:color="auto" w:fill="FFFFFF"/>
        </w:rPr>
        <w:t>”特色产业体系，做好产业引导，辐射带动青塘村丝苗米水稻种植，促进</w:t>
      </w:r>
      <w:r>
        <w:rPr>
          <w:rFonts w:ascii="仿宋_GB2312" w:eastAsia="仿宋_GB2312" w:hAnsi="仿宋_GB2312" w:cs="仿宋_GB2312" w:hint="eastAsia"/>
          <w:sz w:val="32"/>
          <w:szCs w:val="32"/>
        </w:rPr>
        <w:t>农户增收，</w:t>
      </w:r>
      <w:r>
        <w:rPr>
          <w:rFonts w:ascii="仿宋_GB2312" w:eastAsia="仿宋_GB2312" w:hAnsi="仿宋_GB2312" w:cs="仿宋_GB2312" w:hint="eastAsia"/>
          <w:sz w:val="32"/>
          <w:szCs w:val="32"/>
          <w:shd w:val="clear" w:color="auto" w:fill="FFFFFF"/>
        </w:rPr>
        <w:t>推进机械化生产，推广数字化农业，推动集育苗</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生产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加工</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销售于一体的平台建设，后期</w:t>
      </w:r>
      <w:proofErr w:type="gramStart"/>
      <w:r>
        <w:rPr>
          <w:rFonts w:ascii="仿宋_GB2312" w:eastAsia="仿宋_GB2312" w:hAnsi="仿宋_GB2312" w:cs="仿宋_GB2312" w:hint="eastAsia"/>
          <w:sz w:val="32"/>
          <w:szCs w:val="32"/>
          <w:shd w:val="clear" w:color="auto" w:fill="FFFFFF"/>
        </w:rPr>
        <w:t>融合农旅活动</w:t>
      </w:r>
      <w:proofErr w:type="gramEnd"/>
      <w:r>
        <w:rPr>
          <w:rFonts w:ascii="仿宋_GB2312" w:eastAsia="仿宋_GB2312" w:hAnsi="仿宋_GB2312" w:cs="仿宋_GB2312" w:hint="eastAsia"/>
          <w:sz w:val="32"/>
          <w:szCs w:val="32"/>
          <w:shd w:val="clear" w:color="auto" w:fill="FFFFFF"/>
        </w:rPr>
        <w:t>，全力打造西南特色产业。</w:t>
      </w:r>
    </w:p>
    <w:p w14:paraId="2481B322" w14:textId="77777777" w:rsidR="00BD1D74" w:rsidRDefault="00E2688C">
      <w:pPr>
        <w:widowControl w:val="0"/>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lastRenderedPageBreak/>
        <w:t>九、加快发展各项</w:t>
      </w:r>
      <w:r>
        <w:rPr>
          <w:rFonts w:ascii="黑体" w:eastAsia="黑体" w:hAnsi="黑体" w:cs="黑体" w:hint="eastAsia"/>
          <w:sz w:val="32"/>
          <w:szCs w:val="32"/>
        </w:rPr>
        <w:t>民生</w:t>
      </w:r>
      <w:r>
        <w:rPr>
          <w:rFonts w:ascii="黑体" w:eastAsia="黑体" w:hAnsi="黑体" w:cs="黑体" w:hint="eastAsia"/>
          <w:sz w:val="32"/>
          <w:szCs w:val="32"/>
        </w:rPr>
        <w:t>事业，</w:t>
      </w:r>
      <w:r>
        <w:rPr>
          <w:rFonts w:ascii="黑体" w:eastAsia="黑体" w:hAnsi="黑体" w:cs="黑体" w:hint="eastAsia"/>
          <w:sz w:val="32"/>
          <w:szCs w:val="32"/>
        </w:rPr>
        <w:t>提升政务服务效能</w:t>
      </w:r>
    </w:p>
    <w:p w14:paraId="1EC1DE72" w14:textId="77777777" w:rsidR="00BD1D74" w:rsidRDefault="00E2688C">
      <w:pPr>
        <w:widowControl w:val="0"/>
        <w:spacing w:line="600" w:lineRule="exact"/>
        <w:ind w:firstLineChars="200" w:firstLine="640"/>
        <w:jc w:val="both"/>
        <w:rPr>
          <w:rFonts w:ascii="仿宋_GB2312" w:eastAsia="仿宋_GB2312" w:hAnsi="仿宋_GB2312" w:cs="仿宋_GB2312"/>
          <w:sz w:val="32"/>
          <w:szCs w:val="32"/>
        </w:rPr>
      </w:pPr>
      <w:r>
        <w:rPr>
          <w:rStyle w:val="content1"/>
          <w:rFonts w:ascii="楷体_GB2312" w:eastAsia="楷体_GB2312" w:hAnsi="楷体_GB2312" w:cs="楷体_GB2312" w:hint="eastAsia"/>
          <w:sz w:val="32"/>
          <w:szCs w:val="32"/>
        </w:rPr>
        <w:t>教育方面</w:t>
      </w:r>
      <w:r>
        <w:rPr>
          <w:rStyle w:val="content1"/>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深入推动教育改革，积极改善办学条件，全镇教育事业发展趋势良好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过去一年，虽受新冠肺炎疫情影响，教学工作层层受阻，但在</w:t>
      </w:r>
      <w:r>
        <w:rPr>
          <w:rFonts w:ascii="仿宋_GB2312" w:eastAsia="仿宋_GB2312" w:hAnsi="仿宋_GB2312" w:cs="仿宋_GB2312" w:hint="eastAsia"/>
          <w:sz w:val="32"/>
          <w:szCs w:val="32"/>
        </w:rPr>
        <w:t>全镇</w:t>
      </w:r>
      <w:r>
        <w:rPr>
          <w:rFonts w:ascii="仿宋_GB2312" w:eastAsia="仿宋_GB2312" w:hAnsi="仿宋_GB2312" w:cs="仿宋_GB2312" w:hint="eastAsia"/>
          <w:sz w:val="32"/>
          <w:szCs w:val="32"/>
        </w:rPr>
        <w:t>党员干部和</w:t>
      </w:r>
      <w:r>
        <w:rPr>
          <w:rFonts w:ascii="仿宋_GB2312" w:eastAsia="仿宋_GB2312" w:hAnsi="仿宋_GB2312" w:cs="仿宋_GB2312" w:hint="eastAsia"/>
          <w:sz w:val="32"/>
          <w:szCs w:val="32"/>
        </w:rPr>
        <w:t>全体</w:t>
      </w:r>
      <w:r>
        <w:rPr>
          <w:rFonts w:ascii="仿宋_GB2312" w:eastAsia="仿宋_GB2312" w:hAnsi="仿宋_GB2312" w:cs="仿宋_GB2312" w:hint="eastAsia"/>
          <w:sz w:val="32"/>
          <w:szCs w:val="32"/>
        </w:rPr>
        <w:t>教职工的共同努力</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们</w:t>
      </w:r>
      <w:r>
        <w:rPr>
          <w:rFonts w:ascii="仿宋_GB2312" w:eastAsia="仿宋_GB2312" w:hAnsi="仿宋_GB2312" w:cs="仿宋_GB2312" w:hint="eastAsia"/>
          <w:sz w:val="32"/>
          <w:szCs w:val="32"/>
        </w:rPr>
        <w:t>镇教育工作取得了一定的成绩。据统计，</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学年度，</w:t>
      </w:r>
      <w:r>
        <w:rPr>
          <w:rFonts w:ascii="仿宋_GB2312" w:eastAsia="仿宋_GB2312" w:hAnsi="仿宋_GB2312" w:cs="仿宋_GB2312" w:hint="eastAsia"/>
          <w:sz w:val="32"/>
          <w:szCs w:val="32"/>
        </w:rPr>
        <w:t>西南中</w:t>
      </w:r>
      <w:r>
        <w:rPr>
          <w:rFonts w:ascii="仿宋_GB2312" w:eastAsia="仿宋_GB2312" w:hAnsi="仿宋_GB2312" w:cs="仿宋_GB2312" w:hint="eastAsia"/>
          <w:sz w:val="32"/>
          <w:szCs w:val="32"/>
        </w:rPr>
        <w:t>学、青</w:t>
      </w:r>
      <w:proofErr w:type="gramStart"/>
      <w:r>
        <w:rPr>
          <w:rFonts w:ascii="仿宋_GB2312" w:eastAsia="仿宋_GB2312" w:hAnsi="仿宋_GB2312" w:cs="仿宋_GB2312" w:hint="eastAsia"/>
          <w:sz w:val="32"/>
          <w:szCs w:val="32"/>
        </w:rPr>
        <w:t>塘学校</w:t>
      </w:r>
      <w:proofErr w:type="gramEnd"/>
      <w:r>
        <w:rPr>
          <w:rFonts w:ascii="仿宋_GB2312" w:eastAsia="仿宋_GB2312" w:hAnsi="仿宋_GB2312" w:cs="仿宋_GB2312" w:hint="eastAsia"/>
          <w:sz w:val="32"/>
          <w:szCs w:val="32"/>
        </w:rPr>
        <w:t>参加</w:t>
      </w:r>
      <w:r>
        <w:rPr>
          <w:rFonts w:ascii="仿宋_GB2312" w:eastAsia="仿宋_GB2312" w:hAnsi="仿宋_GB2312" w:cs="仿宋_GB2312" w:hint="eastAsia"/>
          <w:sz w:val="32"/>
          <w:szCs w:val="32"/>
        </w:rPr>
        <w:t>中考总</w:t>
      </w:r>
      <w:r>
        <w:rPr>
          <w:rFonts w:ascii="仿宋_GB2312" w:eastAsia="仿宋_GB2312" w:hAnsi="仿宋_GB2312" w:cs="仿宋_GB2312" w:hint="eastAsia"/>
          <w:sz w:val="32"/>
          <w:szCs w:val="32"/>
        </w:rPr>
        <w:t>人数</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其中西南中学薛迪鸿同学以总分</w:t>
      </w:r>
      <w:r>
        <w:rPr>
          <w:rFonts w:ascii="仿宋_GB2312" w:eastAsia="仿宋_GB2312" w:hAnsi="仿宋_GB2312" w:cs="仿宋_GB2312" w:hint="eastAsia"/>
          <w:sz w:val="32"/>
          <w:szCs w:val="32"/>
        </w:rPr>
        <w:t>671</w:t>
      </w:r>
      <w:r>
        <w:rPr>
          <w:rFonts w:ascii="仿宋_GB2312" w:eastAsia="仿宋_GB2312" w:hAnsi="仿宋_GB2312" w:cs="仿宋_GB2312" w:hint="eastAsia"/>
          <w:sz w:val="32"/>
          <w:szCs w:val="32"/>
        </w:rPr>
        <w:t>获得西片学校排名第一</w:t>
      </w:r>
      <w:r>
        <w:rPr>
          <w:rFonts w:ascii="仿宋_GB2312" w:eastAsia="仿宋_GB2312" w:hAnsi="仿宋_GB2312" w:cs="仿宋_GB2312" w:hint="eastAsia"/>
          <w:sz w:val="32"/>
          <w:szCs w:val="32"/>
        </w:rPr>
        <w:t>的优异成绩，总分</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以上的共有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人，总分</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以上的共有</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考上龙山中学、</w:t>
      </w:r>
      <w:proofErr w:type="gramStart"/>
      <w:r>
        <w:rPr>
          <w:rFonts w:ascii="仿宋_GB2312" w:eastAsia="仿宋_GB2312" w:hAnsi="仿宋_GB2312" w:cs="仿宋_GB2312" w:hint="eastAsia"/>
          <w:sz w:val="32"/>
          <w:szCs w:val="32"/>
        </w:rPr>
        <w:t>启恩中学</w:t>
      </w:r>
      <w:proofErr w:type="gramEnd"/>
      <w:r>
        <w:rPr>
          <w:rFonts w:ascii="仿宋_GB2312" w:eastAsia="仿宋_GB2312" w:hAnsi="仿宋_GB2312" w:cs="仿宋_GB2312" w:hint="eastAsia"/>
          <w:sz w:val="32"/>
          <w:szCs w:val="32"/>
        </w:rPr>
        <w:t>等重点中学的共有</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人，中考综合质量</w:t>
      </w:r>
      <w:r>
        <w:rPr>
          <w:rFonts w:ascii="仿宋_GB2312" w:eastAsia="仿宋_GB2312" w:hAnsi="仿宋_GB2312" w:cs="仿宋_GB2312" w:hint="eastAsia"/>
          <w:sz w:val="32"/>
          <w:szCs w:val="32"/>
        </w:rPr>
        <w:t>稳步提升；</w:t>
      </w:r>
      <w:r>
        <w:rPr>
          <w:rFonts w:ascii="仿宋_GB2312" w:eastAsia="仿宋_GB2312" w:hAnsi="仿宋_GB2312" w:cs="仿宋_GB2312" w:hint="eastAsia"/>
          <w:sz w:val="32"/>
          <w:szCs w:val="32"/>
        </w:rPr>
        <w:t>小学六年级水平测试</w:t>
      </w:r>
      <w:proofErr w:type="gramStart"/>
      <w:r>
        <w:rPr>
          <w:rFonts w:ascii="仿宋_GB2312" w:eastAsia="仿宋_GB2312" w:hAnsi="仿宋_GB2312" w:cs="仿宋_GB2312" w:hint="eastAsia"/>
          <w:sz w:val="32"/>
          <w:szCs w:val="32"/>
        </w:rPr>
        <w:t>平均分较上学</w:t>
      </w:r>
      <w:proofErr w:type="gramEnd"/>
      <w:r>
        <w:rPr>
          <w:rFonts w:ascii="仿宋_GB2312" w:eastAsia="仿宋_GB2312" w:hAnsi="仿宋_GB2312" w:cs="仿宋_GB2312" w:hint="eastAsia"/>
          <w:sz w:val="32"/>
          <w:szCs w:val="32"/>
        </w:rPr>
        <w:t>年度也有所提升。</w:t>
      </w:r>
    </w:p>
    <w:p w14:paraId="0E7F6CA5" w14:textId="77777777" w:rsidR="00BD1D74" w:rsidRDefault="00E2688C">
      <w:pPr>
        <w:pStyle w:val="a4"/>
        <w:widowControl w:val="0"/>
        <w:spacing w:after="0" w:line="600" w:lineRule="exact"/>
        <w:ind w:firstLineChars="200" w:firstLine="640"/>
      </w:pPr>
      <w:r>
        <w:rPr>
          <w:rStyle w:val="content1"/>
          <w:rFonts w:ascii="楷体_GB2312" w:eastAsia="楷体_GB2312" w:hAnsi="楷体_GB2312" w:cs="楷体_GB2312" w:hint="eastAsia"/>
          <w:bCs/>
          <w:kern w:val="2"/>
          <w:sz w:val="32"/>
          <w:szCs w:val="32"/>
        </w:rPr>
        <w:t>医疗卫生方面</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kern w:val="2"/>
          <w:sz w:val="32"/>
          <w:szCs w:val="32"/>
        </w:rPr>
        <w:t>计划总投入</w:t>
      </w:r>
      <w:r>
        <w:rPr>
          <w:rFonts w:ascii="仿宋_GB2312" w:eastAsia="仿宋_GB2312" w:hAnsi="仿宋_GB2312" w:cs="仿宋_GB2312" w:hint="eastAsia"/>
          <w:bCs/>
          <w:kern w:val="2"/>
          <w:sz w:val="32"/>
          <w:szCs w:val="32"/>
        </w:rPr>
        <w:t>670</w:t>
      </w:r>
      <w:r>
        <w:rPr>
          <w:rFonts w:ascii="仿宋_GB2312" w:eastAsia="仿宋_GB2312" w:hAnsi="仿宋_GB2312" w:cs="仿宋_GB2312" w:hint="eastAsia"/>
          <w:bCs/>
          <w:kern w:val="2"/>
          <w:sz w:val="32"/>
          <w:szCs w:val="32"/>
        </w:rPr>
        <w:t>万元，新建卫生院综合楼，当前已经完成主体楼房结构封顶和旧办公楼的改造升级，正在进行</w:t>
      </w:r>
      <w:proofErr w:type="gramStart"/>
      <w:r>
        <w:rPr>
          <w:rFonts w:ascii="仿宋_GB2312" w:eastAsia="仿宋_GB2312" w:hAnsi="仿宋_GB2312" w:cs="仿宋_GB2312" w:hint="eastAsia"/>
          <w:bCs/>
          <w:kern w:val="2"/>
          <w:sz w:val="32"/>
          <w:szCs w:val="32"/>
        </w:rPr>
        <w:t>污水官网铺设</w:t>
      </w:r>
      <w:proofErr w:type="gramEnd"/>
      <w:r>
        <w:rPr>
          <w:rFonts w:ascii="仿宋_GB2312" w:eastAsia="仿宋_GB2312" w:hAnsi="仿宋_GB2312" w:cs="仿宋_GB2312" w:hint="eastAsia"/>
          <w:bCs/>
          <w:kern w:val="2"/>
          <w:sz w:val="32"/>
          <w:szCs w:val="32"/>
        </w:rPr>
        <w:t>和地面硬底化；完成疫苗接种、发热门诊等专设区域建设；卫生院现有医生</w:t>
      </w:r>
      <w:r>
        <w:rPr>
          <w:rFonts w:ascii="仿宋_GB2312" w:eastAsia="仿宋_GB2312" w:hAnsi="仿宋_GB2312" w:cs="仿宋_GB2312" w:hint="eastAsia"/>
          <w:bCs/>
          <w:kern w:val="2"/>
          <w:sz w:val="32"/>
          <w:szCs w:val="32"/>
        </w:rPr>
        <w:t>24</w:t>
      </w:r>
      <w:r>
        <w:rPr>
          <w:rFonts w:ascii="仿宋_GB2312" w:eastAsia="仿宋_GB2312" w:hAnsi="仿宋_GB2312" w:cs="仿宋_GB2312" w:hint="eastAsia"/>
          <w:bCs/>
          <w:kern w:val="2"/>
          <w:sz w:val="32"/>
          <w:szCs w:val="32"/>
        </w:rPr>
        <w:t>名、护士</w:t>
      </w:r>
      <w:r>
        <w:rPr>
          <w:rFonts w:ascii="仿宋_GB2312" w:eastAsia="仿宋_GB2312" w:hAnsi="仿宋_GB2312" w:cs="仿宋_GB2312" w:hint="eastAsia"/>
          <w:bCs/>
          <w:kern w:val="2"/>
          <w:sz w:val="32"/>
          <w:szCs w:val="32"/>
        </w:rPr>
        <w:t>5</w:t>
      </w:r>
      <w:r>
        <w:rPr>
          <w:rFonts w:ascii="仿宋_GB2312" w:eastAsia="仿宋_GB2312" w:hAnsi="仿宋_GB2312" w:cs="仿宋_GB2312" w:hint="eastAsia"/>
          <w:bCs/>
          <w:kern w:val="2"/>
          <w:sz w:val="32"/>
          <w:szCs w:val="32"/>
        </w:rPr>
        <w:t>名，其中执业医师</w:t>
      </w:r>
      <w:r>
        <w:rPr>
          <w:rFonts w:ascii="仿宋_GB2312" w:eastAsia="仿宋_GB2312" w:hAnsi="仿宋_GB2312" w:cs="仿宋_GB2312" w:hint="eastAsia"/>
          <w:bCs/>
          <w:kern w:val="2"/>
          <w:sz w:val="32"/>
          <w:szCs w:val="32"/>
        </w:rPr>
        <w:t>4</w:t>
      </w:r>
      <w:r>
        <w:rPr>
          <w:rFonts w:ascii="仿宋_GB2312" w:eastAsia="仿宋_GB2312" w:hAnsi="仿宋_GB2312" w:cs="仿宋_GB2312" w:hint="eastAsia"/>
          <w:bCs/>
          <w:kern w:val="2"/>
          <w:sz w:val="32"/>
          <w:szCs w:val="32"/>
        </w:rPr>
        <w:t>人，助理医师</w:t>
      </w:r>
      <w:r>
        <w:rPr>
          <w:rFonts w:ascii="仿宋_GB2312" w:eastAsia="仿宋_GB2312" w:hAnsi="仿宋_GB2312" w:cs="仿宋_GB2312" w:hint="eastAsia"/>
          <w:bCs/>
          <w:kern w:val="2"/>
          <w:sz w:val="32"/>
          <w:szCs w:val="32"/>
        </w:rPr>
        <w:t>20</w:t>
      </w:r>
      <w:r>
        <w:rPr>
          <w:rFonts w:ascii="仿宋_GB2312" w:eastAsia="仿宋_GB2312" w:hAnsi="仿宋_GB2312" w:cs="仿宋_GB2312" w:hint="eastAsia"/>
          <w:bCs/>
          <w:kern w:val="2"/>
          <w:sz w:val="32"/>
          <w:szCs w:val="32"/>
        </w:rPr>
        <w:t>人，护师</w:t>
      </w:r>
      <w:r>
        <w:rPr>
          <w:rFonts w:ascii="仿宋_GB2312" w:eastAsia="仿宋_GB2312" w:hAnsi="仿宋_GB2312" w:cs="仿宋_GB2312" w:hint="eastAsia"/>
          <w:bCs/>
          <w:kern w:val="2"/>
          <w:sz w:val="32"/>
          <w:szCs w:val="32"/>
        </w:rPr>
        <w:t>4</w:t>
      </w:r>
      <w:r>
        <w:rPr>
          <w:rFonts w:ascii="仿宋_GB2312" w:eastAsia="仿宋_GB2312" w:hAnsi="仿宋_GB2312" w:cs="仿宋_GB2312" w:hint="eastAsia"/>
          <w:bCs/>
          <w:kern w:val="2"/>
          <w:sz w:val="32"/>
          <w:szCs w:val="32"/>
        </w:rPr>
        <w:t>人，护士</w:t>
      </w:r>
      <w:r>
        <w:rPr>
          <w:rFonts w:ascii="仿宋_GB2312" w:eastAsia="仿宋_GB2312" w:hAnsi="仿宋_GB2312" w:cs="仿宋_GB2312" w:hint="eastAsia"/>
          <w:bCs/>
          <w:kern w:val="2"/>
          <w:sz w:val="32"/>
          <w:szCs w:val="32"/>
        </w:rPr>
        <w:t>1</w:t>
      </w:r>
      <w:r>
        <w:rPr>
          <w:rFonts w:ascii="仿宋_GB2312" w:eastAsia="仿宋_GB2312" w:hAnsi="仿宋_GB2312" w:cs="仿宋_GB2312" w:hint="eastAsia"/>
          <w:bCs/>
          <w:kern w:val="2"/>
          <w:sz w:val="32"/>
          <w:szCs w:val="32"/>
        </w:rPr>
        <w:t>人。门诊年接诊人数</w:t>
      </w:r>
      <w:r>
        <w:rPr>
          <w:rFonts w:ascii="仿宋_GB2312" w:eastAsia="仿宋_GB2312" w:hAnsi="仿宋_GB2312" w:cs="仿宋_GB2312" w:hint="eastAsia"/>
          <w:bCs/>
          <w:kern w:val="2"/>
          <w:sz w:val="32"/>
          <w:szCs w:val="32"/>
        </w:rPr>
        <w:t>达</w:t>
      </w:r>
      <w:r>
        <w:rPr>
          <w:rFonts w:ascii="仿宋_GB2312" w:eastAsia="仿宋_GB2312" w:hAnsi="仿宋_GB2312" w:cs="仿宋_GB2312" w:hint="eastAsia"/>
          <w:bCs/>
          <w:kern w:val="2"/>
          <w:sz w:val="32"/>
          <w:szCs w:val="32"/>
        </w:rPr>
        <w:t>24731</w:t>
      </w:r>
      <w:r>
        <w:rPr>
          <w:rFonts w:ascii="仿宋_GB2312" w:eastAsia="仿宋_GB2312" w:hAnsi="仿宋_GB2312" w:cs="仿宋_GB2312" w:hint="eastAsia"/>
          <w:bCs/>
          <w:kern w:val="2"/>
          <w:sz w:val="32"/>
          <w:szCs w:val="32"/>
        </w:rPr>
        <w:t>人次，年收住院人数达</w:t>
      </w:r>
      <w:r>
        <w:rPr>
          <w:rFonts w:ascii="仿宋_GB2312" w:eastAsia="仿宋_GB2312" w:hAnsi="仿宋_GB2312" w:cs="仿宋_GB2312" w:hint="eastAsia"/>
          <w:bCs/>
          <w:kern w:val="2"/>
          <w:sz w:val="32"/>
          <w:szCs w:val="32"/>
        </w:rPr>
        <w:t>658</w:t>
      </w:r>
      <w:r>
        <w:rPr>
          <w:rFonts w:ascii="仿宋_GB2312" w:eastAsia="仿宋_GB2312" w:hAnsi="仿宋_GB2312" w:cs="仿宋_GB2312" w:hint="eastAsia"/>
          <w:bCs/>
          <w:kern w:val="2"/>
          <w:sz w:val="32"/>
          <w:szCs w:val="32"/>
        </w:rPr>
        <w:t>人次，较好解决西南群众看病难问题。</w:t>
      </w:r>
    </w:p>
    <w:p w14:paraId="4977B661" w14:textId="67CEC35C" w:rsidR="00BD1D74" w:rsidRDefault="00E2688C">
      <w:pPr>
        <w:pStyle w:val="TOAHeading"/>
        <w:widowControl w:val="0"/>
        <w:spacing w:before="0"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民政救济方面</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一是将困苦人员纳入</w:t>
      </w:r>
      <w:r>
        <w:rPr>
          <w:rFonts w:ascii="仿宋_GB2312" w:eastAsia="仿宋_GB2312" w:hAnsi="仿宋_GB2312" w:cs="仿宋_GB2312" w:hint="eastAsia"/>
          <w:b/>
          <w:bCs/>
          <w:sz w:val="32"/>
          <w:szCs w:val="32"/>
        </w:rPr>
        <w:t>政策兜底保障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全镇</w:t>
      </w:r>
      <w:proofErr w:type="gramStart"/>
      <w:r>
        <w:rPr>
          <w:rFonts w:ascii="仿宋_GB2312" w:eastAsia="仿宋_GB2312" w:hAnsi="仿宋_GB2312" w:cs="仿宋_GB2312" w:hint="eastAsia"/>
          <w:sz w:val="32"/>
          <w:szCs w:val="32"/>
        </w:rPr>
        <w:t>共有低保户</w:t>
      </w:r>
      <w:proofErr w:type="gramEnd"/>
      <w:r>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户（其中</w:t>
      </w:r>
      <w:proofErr w:type="gramStart"/>
      <w:r>
        <w:rPr>
          <w:rFonts w:ascii="仿宋_GB2312" w:eastAsia="仿宋_GB2312" w:hAnsi="仿宋_GB2312" w:cs="仿宋_GB2312" w:hint="eastAsia"/>
          <w:sz w:val="32"/>
          <w:szCs w:val="32"/>
        </w:rPr>
        <w:t>城镇低保</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户</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农村低保</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户</w:t>
      </w:r>
      <w:proofErr w:type="gramEnd"/>
      <w:r>
        <w:rPr>
          <w:rFonts w:ascii="仿宋_GB2312" w:eastAsia="仿宋_GB2312" w:hAnsi="仿宋_GB2312" w:cs="仿宋_GB2312" w:hint="eastAsia"/>
          <w:sz w:val="32"/>
          <w:szCs w:val="32"/>
        </w:rPr>
        <w:t>）、五保户</w:t>
      </w:r>
      <w:r>
        <w:rPr>
          <w:rFonts w:ascii="仿宋_GB2312" w:eastAsia="仿宋_GB2312" w:hAnsi="仿宋_GB2312" w:cs="仿宋_GB2312" w:hint="eastAsia"/>
          <w:sz w:val="32"/>
          <w:szCs w:val="32"/>
        </w:rPr>
        <w:t>233</w:t>
      </w:r>
      <w:r>
        <w:rPr>
          <w:rFonts w:ascii="仿宋_GB2312" w:eastAsia="仿宋_GB2312" w:hAnsi="仿宋_GB2312" w:cs="仿宋_GB2312" w:hint="eastAsia"/>
          <w:sz w:val="32"/>
          <w:szCs w:val="32"/>
        </w:rPr>
        <w:t>户、优抚对象</w:t>
      </w:r>
      <w:r>
        <w:rPr>
          <w:rFonts w:ascii="仿宋_GB2312" w:eastAsia="仿宋_GB2312" w:hAnsi="仿宋_GB2312" w:cs="仿宋_GB2312" w:hint="eastAsia"/>
          <w:sz w:val="32"/>
          <w:szCs w:val="32"/>
        </w:rPr>
        <w:t>254</w:t>
      </w:r>
      <w:r>
        <w:rPr>
          <w:rFonts w:ascii="仿宋_GB2312" w:eastAsia="仿宋_GB2312" w:hAnsi="仿宋_GB2312" w:cs="仿宋_GB2312" w:hint="eastAsia"/>
          <w:sz w:val="32"/>
          <w:szCs w:val="32"/>
        </w:rPr>
        <w:t>人，共有</w:t>
      </w:r>
      <w:r>
        <w:rPr>
          <w:rFonts w:ascii="仿宋_GB2312" w:eastAsia="仿宋_GB2312" w:hAnsi="仿宋_GB2312" w:cs="仿宋_GB2312" w:hint="eastAsia"/>
          <w:sz w:val="32"/>
          <w:szCs w:val="32"/>
        </w:rPr>
        <w:t>634</w:t>
      </w:r>
      <w:r>
        <w:rPr>
          <w:rFonts w:ascii="仿宋_GB2312" w:eastAsia="仿宋_GB2312" w:hAnsi="仿宋_GB2312" w:cs="仿宋_GB2312" w:hint="eastAsia"/>
          <w:sz w:val="32"/>
          <w:szCs w:val="32"/>
        </w:rPr>
        <w:t>位</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周岁以上老人每月领取补助</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元（其中</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岁以上，每月领取补助</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lastRenderedPageBreak/>
        <w:t>元），有效地帮助贫困户解决生活上的困难。</w:t>
      </w:r>
      <w:r>
        <w:rPr>
          <w:rFonts w:ascii="仿宋_GB2312" w:eastAsia="仿宋_GB2312" w:hAnsi="仿宋_GB2312" w:cs="仿宋_GB2312" w:hint="eastAsia"/>
          <w:b/>
          <w:bCs/>
          <w:sz w:val="32"/>
          <w:szCs w:val="32"/>
        </w:rPr>
        <w:t>二是打造社工服务（站）点。</w:t>
      </w:r>
      <w:r>
        <w:rPr>
          <w:rFonts w:ascii="仿宋_GB2312" w:eastAsia="仿宋_GB2312" w:hAnsi="仿宋_GB2312" w:cs="仿宋_GB2312" w:hint="eastAsia"/>
          <w:sz w:val="32"/>
          <w:szCs w:val="32"/>
        </w:rPr>
        <w:t>投入近</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万元，选取镇府、康园中心、安溪村等三处位置进行社工（站）点打造，依托社工（站）点开展社会服务工作，如</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保征缴、城乡居民养老保险征缴、特困人员走访等，转被动为主动，积极主动为困苦群众排忧解难，据统计，截</w:t>
      </w:r>
      <w:r w:rsidR="00244A10">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到今年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日，我镇</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保征缴完成数</w:t>
      </w:r>
      <w:r>
        <w:rPr>
          <w:rFonts w:ascii="仿宋_GB2312" w:eastAsia="仿宋_GB2312" w:hAnsi="仿宋_GB2312" w:cs="仿宋_GB2312" w:hint="eastAsia"/>
          <w:sz w:val="32"/>
          <w:szCs w:val="32"/>
        </w:rPr>
        <w:t>16840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任务完成率达</w:t>
      </w:r>
      <w:r>
        <w:rPr>
          <w:rFonts w:ascii="仿宋_GB2312" w:eastAsia="仿宋_GB2312" w:hAnsi="仿宋_GB2312" w:cs="仿宋_GB2312" w:hint="eastAsia"/>
          <w:sz w:val="32"/>
          <w:szCs w:val="32"/>
        </w:rPr>
        <w:t>58.43%</w:t>
      </w:r>
      <w:r>
        <w:rPr>
          <w:rFonts w:ascii="仿宋_GB2312" w:eastAsia="仿宋_GB2312" w:hAnsi="仿宋_GB2312" w:cs="仿宋_GB2312" w:hint="eastAsia"/>
          <w:sz w:val="32"/>
          <w:szCs w:val="32"/>
        </w:rPr>
        <w:t>，排名居乡镇前列；城乡居民养老保险征缴完成</w:t>
      </w:r>
      <w:r>
        <w:rPr>
          <w:rFonts w:ascii="仿宋_GB2312" w:eastAsia="仿宋_GB2312" w:hAnsi="仿宋_GB2312" w:cs="仿宋_GB2312" w:hint="eastAsia"/>
          <w:sz w:val="32"/>
          <w:szCs w:val="32"/>
        </w:rPr>
        <w:t>1251</w:t>
      </w:r>
      <w:r>
        <w:rPr>
          <w:rFonts w:ascii="仿宋_GB2312" w:eastAsia="仿宋_GB2312" w:hAnsi="仿宋_GB2312" w:cs="仿宋_GB2312" w:hint="eastAsia"/>
          <w:sz w:val="32"/>
          <w:szCs w:val="32"/>
        </w:rPr>
        <w:t>人，任务完成率</w:t>
      </w:r>
      <w:r>
        <w:rPr>
          <w:rFonts w:ascii="仿宋_GB2312" w:eastAsia="仿宋_GB2312" w:hAnsi="仿宋_GB2312" w:cs="仿宋_GB2312" w:hint="eastAsia"/>
          <w:sz w:val="32"/>
          <w:szCs w:val="32"/>
        </w:rPr>
        <w:t>74.98%</w:t>
      </w:r>
      <w:r>
        <w:rPr>
          <w:rFonts w:ascii="仿宋_GB2312" w:eastAsia="仿宋_GB2312" w:hAnsi="仿宋_GB2312" w:cs="仿宋_GB2312" w:hint="eastAsia"/>
          <w:sz w:val="32"/>
          <w:szCs w:val="32"/>
        </w:rPr>
        <w:t>；走访五保、低保、残疾等特困人员</w:t>
      </w:r>
      <w:r>
        <w:rPr>
          <w:rFonts w:ascii="仿宋_GB2312" w:eastAsia="仿宋_GB2312" w:hAnsi="仿宋_GB2312" w:cs="仿宋_GB2312" w:hint="eastAsia"/>
          <w:sz w:val="32"/>
          <w:szCs w:val="32"/>
        </w:rPr>
        <w:t>460</w:t>
      </w:r>
      <w:r>
        <w:rPr>
          <w:rFonts w:ascii="仿宋_GB2312" w:eastAsia="仿宋_GB2312" w:hAnsi="仿宋_GB2312" w:cs="仿宋_GB2312" w:hint="eastAsia"/>
          <w:sz w:val="32"/>
          <w:szCs w:val="32"/>
        </w:rPr>
        <w:t>人次。</w:t>
      </w:r>
      <w:r>
        <w:rPr>
          <w:rFonts w:ascii="仿宋_GB2312" w:eastAsia="仿宋_GB2312" w:hAnsi="仿宋_GB2312" w:cs="仿宋_GB2312" w:hint="eastAsia"/>
          <w:b/>
          <w:bCs/>
          <w:sz w:val="32"/>
          <w:szCs w:val="32"/>
        </w:rPr>
        <w:t>三是打造幸福食堂。</w:t>
      </w:r>
      <w:r>
        <w:rPr>
          <w:rFonts w:ascii="仿宋_GB2312" w:eastAsia="仿宋_GB2312" w:hAnsi="仿宋_GB2312" w:cs="仿宋_GB2312" w:hint="eastAsia"/>
          <w:sz w:val="32"/>
          <w:szCs w:val="32"/>
        </w:rPr>
        <w:t>为</w:t>
      </w:r>
      <w:proofErr w:type="gramStart"/>
      <w:r>
        <w:rPr>
          <w:rFonts w:ascii="仿宋_GB2312" w:eastAsia="仿宋_GB2312" w:hAnsi="仿宋_GB2312" w:cs="仿宋_GB2312" w:hint="eastAsia"/>
          <w:sz w:val="32"/>
          <w:szCs w:val="32"/>
          <w:shd w:val="clear" w:color="auto" w:fill="FFFFFF"/>
        </w:rPr>
        <w:t>弘扬孝善美德</w:t>
      </w:r>
      <w:proofErr w:type="gramEnd"/>
      <w:r>
        <w:rPr>
          <w:rFonts w:ascii="仿宋_GB2312" w:eastAsia="仿宋_GB2312" w:hAnsi="仿宋_GB2312" w:cs="仿宋_GB2312" w:hint="eastAsia"/>
          <w:sz w:val="32"/>
          <w:szCs w:val="32"/>
          <w:shd w:val="clear" w:color="auto" w:fill="FFFFFF"/>
        </w:rPr>
        <w:t>，让</w:t>
      </w:r>
      <w:r>
        <w:rPr>
          <w:rFonts w:ascii="仿宋_GB2312" w:eastAsia="仿宋_GB2312" w:hAnsi="仿宋_GB2312" w:cs="仿宋_GB2312" w:hint="eastAsia"/>
          <w:sz w:val="32"/>
          <w:szCs w:val="32"/>
          <w:shd w:val="clear" w:color="auto" w:fill="FFFFFF"/>
        </w:rPr>
        <w:t>孤寡老人</w:t>
      </w:r>
      <w:r>
        <w:rPr>
          <w:rFonts w:ascii="仿宋_GB2312" w:eastAsia="仿宋_GB2312" w:hAnsi="仿宋_GB2312" w:cs="仿宋_GB2312" w:hint="eastAsia"/>
          <w:sz w:val="32"/>
          <w:szCs w:val="32"/>
          <w:shd w:val="clear" w:color="auto" w:fill="FFFFFF"/>
        </w:rPr>
        <w:t>等</w:t>
      </w:r>
      <w:r>
        <w:rPr>
          <w:rFonts w:ascii="仿宋_GB2312" w:eastAsia="仿宋_GB2312" w:hAnsi="仿宋_GB2312" w:cs="仿宋_GB2312" w:hint="eastAsia"/>
          <w:sz w:val="32"/>
          <w:szCs w:val="32"/>
          <w:shd w:val="clear" w:color="auto" w:fill="FFFFFF"/>
        </w:rPr>
        <w:t>充分感受到社会大家庭的温暖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我镇分别在青塘村委楼社村小组、溪口村委溪口村小组建设打造了爱心（长者）食堂，</w:t>
      </w:r>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岁以上五保、低保、留守老人，以及残障人士、留守儿童等</w:t>
      </w:r>
      <w:r>
        <w:rPr>
          <w:rFonts w:ascii="仿宋_GB2312" w:eastAsia="仿宋_GB2312" w:hAnsi="仿宋_GB2312" w:cs="仿宋_GB2312" w:hint="eastAsia"/>
          <w:sz w:val="32"/>
          <w:szCs w:val="32"/>
        </w:rPr>
        <w:t>人群</w:t>
      </w:r>
      <w:r>
        <w:rPr>
          <w:rFonts w:ascii="仿宋_GB2312" w:eastAsia="仿宋_GB2312" w:hAnsi="仿宋_GB2312" w:cs="仿宋_GB2312" w:hint="eastAsia"/>
          <w:sz w:val="32"/>
          <w:szCs w:val="32"/>
        </w:rPr>
        <w:t>提供免费就餐服务，解决他们</w:t>
      </w:r>
      <w:r>
        <w:rPr>
          <w:rFonts w:ascii="仿宋_GB2312" w:eastAsia="仿宋_GB2312" w:hAnsi="仿宋_GB2312" w:cs="仿宋_GB2312" w:hint="eastAsia"/>
          <w:sz w:val="32"/>
          <w:szCs w:val="32"/>
          <w:shd w:val="clear" w:color="auto" w:fill="FFFFFF"/>
        </w:rPr>
        <w:t>“吃饭难”的问题</w:t>
      </w:r>
      <w:r>
        <w:rPr>
          <w:rFonts w:ascii="仿宋_GB2312" w:eastAsia="仿宋_GB2312" w:hAnsi="仿宋_GB2312" w:cs="仿宋_GB2312" w:hint="eastAsia"/>
          <w:sz w:val="32"/>
          <w:szCs w:val="32"/>
        </w:rPr>
        <w:t>，分别</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正式投入使用</w:t>
      </w:r>
      <w:r>
        <w:rPr>
          <w:rFonts w:ascii="仿宋_GB2312" w:eastAsia="仿宋_GB2312" w:hAnsi="仿宋_GB2312" w:cs="仿宋_GB2312" w:hint="eastAsia"/>
          <w:sz w:val="32"/>
          <w:szCs w:val="32"/>
        </w:rPr>
        <w:t>。同时采取政府主导、村民理事会多方筹集的方式，不断引导和鼓励社会力量参与爱心食堂运营，有效补充爱心食堂日常运营经费，保障爱心食堂管理、运营稳步扎实推进，发挥社会效益。</w:t>
      </w:r>
    </w:p>
    <w:p w14:paraId="109C892C" w14:textId="77777777" w:rsidR="00BD1D74" w:rsidRDefault="00E2688C">
      <w:pPr>
        <w:widowControl w:val="0"/>
        <w:spacing w:line="600" w:lineRule="exact"/>
        <w:ind w:firstLineChars="200" w:firstLine="640"/>
        <w:rPr>
          <w:rFonts w:ascii="仿宋_GB2312" w:eastAsia="仿宋_GB2312" w:hAnsi="仿宋_GB2312" w:cs="仿宋_GB2312"/>
          <w:kern w:val="2"/>
          <w:sz w:val="32"/>
          <w:szCs w:val="32"/>
        </w:rPr>
      </w:pPr>
      <w:r>
        <w:rPr>
          <w:rFonts w:ascii="楷体_GB2312" w:eastAsia="楷体_GB2312" w:hAnsi="楷体_GB2312" w:cs="楷体_GB2312" w:hint="eastAsia"/>
          <w:kern w:val="2"/>
          <w:sz w:val="32"/>
          <w:szCs w:val="32"/>
        </w:rPr>
        <w:t>政务服务方面</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kern w:val="2"/>
          <w:sz w:val="32"/>
          <w:szCs w:val="32"/>
        </w:rPr>
        <w:t>为推动党群服务中心</w:t>
      </w:r>
      <w:r>
        <w:rPr>
          <w:rFonts w:ascii="仿宋_GB2312" w:eastAsia="仿宋_GB2312" w:hAnsi="仿宋_GB2312" w:cs="仿宋_GB2312" w:hint="eastAsia"/>
          <w:kern w:val="2"/>
          <w:sz w:val="32"/>
          <w:szCs w:val="32"/>
        </w:rPr>
        <w:t>（政务服务中心）</w:t>
      </w:r>
      <w:r>
        <w:rPr>
          <w:rFonts w:ascii="仿宋_GB2312" w:eastAsia="仿宋_GB2312" w:hAnsi="仿宋_GB2312" w:cs="仿宋_GB2312"/>
          <w:kern w:val="2"/>
          <w:sz w:val="32"/>
          <w:szCs w:val="32"/>
        </w:rPr>
        <w:t>实体化建设和运作，</w:t>
      </w:r>
      <w:proofErr w:type="gramStart"/>
      <w:r>
        <w:rPr>
          <w:rFonts w:ascii="仿宋_GB2312" w:eastAsia="仿宋_GB2312" w:hAnsi="仿宋_GB2312" w:cs="仿宋_GB2312"/>
          <w:kern w:val="2"/>
          <w:sz w:val="32"/>
          <w:szCs w:val="32"/>
        </w:rPr>
        <w:t>助力全市</w:t>
      </w:r>
      <w:proofErr w:type="gramEnd"/>
      <w:r>
        <w:rPr>
          <w:rFonts w:ascii="仿宋_GB2312" w:eastAsia="仿宋_GB2312" w:hAnsi="仿宋_GB2312" w:cs="仿宋_GB2312"/>
          <w:kern w:val="2"/>
          <w:sz w:val="32"/>
          <w:szCs w:val="32"/>
        </w:rPr>
        <w:t>构建</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1+21+N</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党群服务中心</w:t>
      </w:r>
      <w:r>
        <w:rPr>
          <w:rFonts w:ascii="仿宋_GB2312" w:eastAsia="仿宋_GB2312" w:hAnsi="仿宋_GB2312" w:cs="仿宋_GB2312" w:hint="eastAsia"/>
          <w:kern w:val="2"/>
          <w:sz w:val="32"/>
          <w:szCs w:val="32"/>
        </w:rPr>
        <w:t>（政务服务中心）</w:t>
      </w:r>
      <w:r>
        <w:rPr>
          <w:rFonts w:ascii="仿宋_GB2312" w:eastAsia="仿宋_GB2312" w:hAnsi="仿宋_GB2312" w:cs="仿宋_GB2312"/>
          <w:kern w:val="2"/>
          <w:sz w:val="32"/>
          <w:szCs w:val="32"/>
        </w:rPr>
        <w:t>服务体系，</w:t>
      </w:r>
      <w:proofErr w:type="gramStart"/>
      <w:r>
        <w:rPr>
          <w:rFonts w:ascii="仿宋_GB2312" w:eastAsia="仿宋_GB2312" w:hAnsi="仿宋_GB2312" w:cs="仿宋_GB2312"/>
          <w:kern w:val="2"/>
          <w:sz w:val="32"/>
          <w:szCs w:val="32"/>
        </w:rPr>
        <w:t>措</w:t>
      </w:r>
      <w:proofErr w:type="gramEnd"/>
      <w:r>
        <w:rPr>
          <w:rFonts w:ascii="仿宋_GB2312" w:eastAsia="仿宋_GB2312" w:hAnsi="仿宋_GB2312" w:cs="仿宋_GB2312"/>
          <w:kern w:val="2"/>
          <w:sz w:val="32"/>
          <w:szCs w:val="32"/>
        </w:rPr>
        <w:t>资金</w:t>
      </w:r>
      <w:r>
        <w:rPr>
          <w:rFonts w:ascii="仿宋_GB2312" w:eastAsia="仿宋_GB2312" w:hAnsi="仿宋_GB2312" w:cs="仿宋_GB2312" w:hint="eastAsia"/>
          <w:kern w:val="2"/>
          <w:sz w:val="32"/>
          <w:szCs w:val="32"/>
        </w:rPr>
        <w:t>60</w:t>
      </w:r>
      <w:r>
        <w:rPr>
          <w:rFonts w:ascii="仿宋_GB2312" w:eastAsia="仿宋_GB2312" w:hAnsi="仿宋_GB2312" w:cs="仿宋_GB2312"/>
          <w:kern w:val="2"/>
          <w:sz w:val="32"/>
          <w:szCs w:val="32"/>
        </w:rPr>
        <w:t>多万元</w:t>
      </w:r>
      <w:r>
        <w:rPr>
          <w:rFonts w:ascii="仿宋_GB2312" w:eastAsia="仿宋_GB2312" w:hAnsi="仿宋_GB2312" w:cs="仿宋_GB2312" w:hint="eastAsia"/>
          <w:kern w:val="2"/>
          <w:sz w:val="32"/>
          <w:szCs w:val="32"/>
        </w:rPr>
        <w:t>改扩建西南镇</w:t>
      </w:r>
      <w:r>
        <w:rPr>
          <w:rFonts w:ascii="仿宋_GB2312" w:eastAsia="仿宋_GB2312" w:hAnsi="仿宋_GB2312" w:cs="仿宋_GB2312"/>
          <w:kern w:val="2"/>
          <w:sz w:val="32"/>
          <w:szCs w:val="32"/>
        </w:rPr>
        <w:t>党群服务中心</w:t>
      </w:r>
      <w:r>
        <w:rPr>
          <w:rFonts w:ascii="仿宋_GB2312" w:eastAsia="仿宋_GB2312" w:hAnsi="仿宋_GB2312" w:cs="仿宋_GB2312" w:hint="eastAsia"/>
          <w:kern w:val="2"/>
          <w:sz w:val="32"/>
          <w:szCs w:val="32"/>
        </w:rPr>
        <w:t>（政务服务中心）</w:t>
      </w:r>
      <w:r>
        <w:rPr>
          <w:rFonts w:ascii="仿宋_GB2312" w:eastAsia="仿宋_GB2312" w:hAnsi="仿宋_GB2312" w:cs="仿宋_GB2312"/>
          <w:kern w:val="2"/>
          <w:sz w:val="32"/>
          <w:szCs w:val="32"/>
        </w:rPr>
        <w:t>，提供党建工作服务、</w:t>
      </w:r>
      <w:r>
        <w:rPr>
          <w:rFonts w:ascii="仿宋_GB2312" w:eastAsia="仿宋_GB2312" w:hAnsi="仿宋_GB2312" w:cs="仿宋_GB2312" w:hint="eastAsia"/>
          <w:kern w:val="2"/>
          <w:sz w:val="32"/>
          <w:szCs w:val="32"/>
        </w:rPr>
        <w:t>政务工作服务、</w:t>
      </w:r>
      <w:r>
        <w:rPr>
          <w:rFonts w:ascii="仿宋_GB2312" w:eastAsia="仿宋_GB2312" w:hAnsi="仿宋_GB2312" w:cs="仿宋_GB2312"/>
          <w:kern w:val="2"/>
          <w:sz w:val="32"/>
          <w:szCs w:val="32"/>
        </w:rPr>
        <w:t>社</w:t>
      </w:r>
      <w:r>
        <w:rPr>
          <w:rFonts w:ascii="仿宋_GB2312" w:eastAsia="仿宋_GB2312" w:hAnsi="仿宋_GB2312" w:cs="仿宋_GB2312"/>
          <w:kern w:val="2"/>
          <w:sz w:val="32"/>
          <w:szCs w:val="32"/>
        </w:rPr>
        <w:lastRenderedPageBreak/>
        <w:t>会建设工作、区域交流共享、红色文化教育、党员群众温馨之家等服务。</w:t>
      </w:r>
      <w:r>
        <w:rPr>
          <w:rFonts w:ascii="仿宋_GB2312" w:eastAsia="仿宋_GB2312" w:hAnsi="仿宋_GB2312" w:cs="仿宋_GB2312" w:hint="eastAsia"/>
          <w:kern w:val="2"/>
          <w:sz w:val="32"/>
          <w:szCs w:val="32"/>
        </w:rPr>
        <w:t>结合党史学习教育“我为群众办实事”，以“三必到三确保”为工作指引，坚持做到有呼必应、有难必帮、有求必解；确保“服务群众零距离、服务态度零投诉、服务事务零积压”良好工作成效。秉承“高效务实、方便快捷”的服务理念，一站式办理服务窗口让广大党员群众“只进一扇门，只跑一趟路”，真正享受到零距离一站式便民服务。</w:t>
      </w:r>
    </w:p>
    <w:p w14:paraId="60471FF8" w14:textId="77777777" w:rsidR="00BD1D74" w:rsidRDefault="00E2688C">
      <w:pPr>
        <w:widowControl w:val="0"/>
        <w:tabs>
          <w:tab w:val="left" w:pos="0"/>
        </w:tabs>
        <w:spacing w:line="600" w:lineRule="exact"/>
        <w:ind w:firstLineChars="200" w:firstLine="640"/>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武装工作方面</w:t>
      </w:r>
      <w:r>
        <w:rPr>
          <w:rFonts w:ascii="楷体_GB2312" w:eastAsia="楷体_GB2312" w:hAnsi="楷体_GB2312" w:cs="楷体_GB2312" w:hint="eastAsia"/>
          <w:kern w:val="2"/>
          <w:sz w:val="32"/>
          <w:szCs w:val="32"/>
        </w:rPr>
        <w:t xml:space="preserve"> </w:t>
      </w:r>
      <w:r>
        <w:rPr>
          <w:rFonts w:ascii="仿宋_GB2312" w:eastAsia="仿宋_GB2312" w:hAnsi="仿宋_GB2312" w:cs="仿宋_GB2312" w:hint="eastAsia"/>
          <w:b/>
          <w:bCs/>
          <w:kern w:val="2"/>
          <w:sz w:val="32"/>
          <w:szCs w:val="32"/>
        </w:rPr>
        <w:t>一是强化思想认识，认真履行党管武装政治责任。</w:t>
      </w:r>
      <w:r>
        <w:rPr>
          <w:rFonts w:ascii="仿宋_GB2312" w:eastAsia="仿宋_GB2312" w:hAnsi="仿宋_GB2312" w:cs="仿宋_GB2312" w:hint="eastAsia"/>
          <w:kern w:val="2"/>
          <w:sz w:val="32"/>
          <w:szCs w:val="32"/>
        </w:rPr>
        <w:t>认真</w:t>
      </w:r>
      <w:r>
        <w:rPr>
          <w:rFonts w:ascii="仿宋_GB2312" w:eastAsia="仿宋_GB2312" w:hAnsi="仿宋_GB2312" w:cs="仿宋_GB2312" w:hint="eastAsia"/>
          <w:sz w:val="32"/>
          <w:szCs w:val="32"/>
        </w:rPr>
        <w:t>组织党员领导干部以及各村（社区）党组织书记学习党管武装工作的有关规定，接收国防教</w:t>
      </w:r>
      <w:r>
        <w:rPr>
          <w:rFonts w:ascii="仿宋_GB2312" w:eastAsia="仿宋_GB2312" w:hAnsi="仿宋_GB2312" w:cs="仿宋_GB2312" w:hint="eastAsia"/>
          <w:sz w:val="32"/>
          <w:szCs w:val="32"/>
        </w:rPr>
        <w:t>育；定期研究年度民兵整组任务、年度征兵和青年兵役登记等工作的有关情况。</w:t>
      </w:r>
      <w:r>
        <w:rPr>
          <w:rFonts w:ascii="仿宋_GB2312" w:eastAsia="仿宋_GB2312" w:hAnsi="仿宋_GB2312" w:cs="仿宋_GB2312" w:hint="eastAsia"/>
          <w:b/>
          <w:bCs/>
          <w:sz w:val="32"/>
          <w:szCs w:val="32"/>
        </w:rPr>
        <w:t>二是强化队伍建设，提高民兵整组质量。</w:t>
      </w:r>
      <w:r>
        <w:rPr>
          <w:rFonts w:ascii="仿宋_GB2312" w:eastAsia="仿宋_GB2312" w:hAnsi="仿宋_GB2312" w:cs="仿宋_GB2312" w:hint="eastAsia"/>
          <w:sz w:val="32"/>
          <w:szCs w:val="32"/>
        </w:rPr>
        <w:t>根据上级武装部门要求，结合我镇实际，编组了应急和医疗救护两个基干民兵排，共</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人（其中应急</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人、医疗救护</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人），针对疫情防控、防洪抗汛、消防安全、森林防灭火等方面内容开展了民兵集中训练，组织民兵进行消防安全检查、人居环境整治、政策法规宣传等活动，为全镇经济社会发展做了贡献。</w:t>
      </w:r>
      <w:r>
        <w:rPr>
          <w:rFonts w:ascii="仿宋_GB2312" w:eastAsia="仿宋_GB2312" w:hAnsi="仿宋_GB2312" w:cs="仿宋_GB2312" w:hint="eastAsia"/>
          <w:b/>
          <w:bCs/>
          <w:sz w:val="32"/>
          <w:szCs w:val="32"/>
        </w:rPr>
        <w:t>三是强化宣传工作，为武装工作创造良好条件。</w:t>
      </w:r>
      <w:r>
        <w:rPr>
          <w:rFonts w:ascii="仿宋_GB2312" w:eastAsia="仿宋_GB2312" w:hAnsi="仿宋_GB2312" w:cs="仿宋_GB2312" w:hint="eastAsia"/>
          <w:sz w:val="32"/>
          <w:szCs w:val="32"/>
        </w:rPr>
        <w:t>加大青年兵役登记和征兵宣传工作，</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年全镇共有</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名适龄青年报名参军，通过初审初检、进站体检、和政治审核的有</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名，最终送到部队服役的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名。</w:t>
      </w:r>
    </w:p>
    <w:p w14:paraId="23A255C5" w14:textId="77777777" w:rsidR="00BD1D74" w:rsidRDefault="00E2688C">
      <w:pPr>
        <w:widowControl w:val="0"/>
        <w:tabs>
          <w:tab w:val="left" w:pos="0"/>
        </w:tabs>
        <w:spacing w:line="600" w:lineRule="exact"/>
        <w:ind w:firstLineChars="200" w:firstLine="640"/>
        <w:rPr>
          <w:rFonts w:ascii="仿宋_GB2312" w:eastAsia="仿宋_GB2312"/>
          <w:sz w:val="32"/>
          <w:szCs w:val="32"/>
        </w:rPr>
      </w:pPr>
      <w:r>
        <w:rPr>
          <w:rFonts w:ascii="楷体_GB2312" w:eastAsia="楷体_GB2312" w:hAnsi="楷体_GB2312" w:cs="楷体_GB2312" w:hint="eastAsia"/>
          <w:kern w:val="2"/>
          <w:sz w:val="32"/>
          <w:szCs w:val="32"/>
        </w:rPr>
        <w:t>退伍军人服务方面</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在市退役军人服务局的指导下推动退役</w:t>
      </w:r>
      <w:r>
        <w:rPr>
          <w:rFonts w:ascii="仿宋_GB2312" w:eastAsia="仿宋_GB2312" w:hAnsi="仿宋_GB2312" w:cs="仿宋_GB2312" w:hint="eastAsia"/>
          <w:kern w:val="2"/>
          <w:sz w:val="32"/>
          <w:szCs w:val="32"/>
        </w:rPr>
        <w:lastRenderedPageBreak/>
        <w:t>军人服务站创评五星级工作，在现有的基础上，对标对表，进一步优化各种软硬件指标，将原文化站一楼办公区域改造升级，按照场所标准建设规范、接待办理规范、服务保障规范、内部管理规范等方面开展标准化建设，力争实现西南退役军人服务站通过“五星级”评审。</w:t>
      </w:r>
    </w:p>
    <w:p w14:paraId="25C136E4" w14:textId="77777777" w:rsidR="00BD1D74" w:rsidRDefault="00E2688C">
      <w:pPr>
        <w:pStyle w:val="TOAHeading"/>
        <w:widowControl w:val="0"/>
        <w:spacing w:before="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交通安全方面</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大力开展道路交通安全百日大整治行动，督促</w:t>
      </w:r>
      <w:proofErr w:type="gramStart"/>
      <w:r>
        <w:rPr>
          <w:rFonts w:ascii="仿宋_GB2312" w:eastAsia="仿宋_GB2312" w:hAnsi="仿宋_GB2312" w:cs="仿宋_GB2312" w:hint="eastAsia"/>
          <w:sz w:val="32"/>
          <w:szCs w:val="32"/>
        </w:rPr>
        <w:t>劝导员</w:t>
      </w:r>
      <w:proofErr w:type="gramEnd"/>
      <w:r>
        <w:rPr>
          <w:rFonts w:ascii="仿宋_GB2312" w:eastAsia="仿宋_GB2312" w:hAnsi="仿宋_GB2312" w:cs="仿宋_GB2312" w:hint="eastAsia"/>
          <w:sz w:val="32"/>
          <w:szCs w:val="32"/>
        </w:rPr>
        <w:t>联合民（辅）警</w:t>
      </w:r>
      <w:r>
        <w:rPr>
          <w:rFonts w:ascii="仿宋_GB2312" w:eastAsia="仿宋_GB2312" w:hAnsi="仿宋_GB2312" w:cs="仿宋_GB2312" w:hint="eastAsia"/>
          <w:sz w:val="32"/>
          <w:szCs w:val="32"/>
        </w:rPr>
        <w:t>在主干道和进村道路进行交通安全劝导，引导群众自觉做到“戴头盔、限两人、有牌证、不逆行”，并严厉打击不佩戴安全头盔、超载、逆行等交通违法行为。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日以来，全镇上传劝导记录</w:t>
      </w:r>
      <w:r>
        <w:rPr>
          <w:rFonts w:ascii="仿宋_GB2312" w:eastAsia="仿宋_GB2312" w:hAnsi="仿宋_GB2312" w:cs="仿宋_GB2312" w:hint="eastAsia"/>
          <w:sz w:val="32"/>
          <w:szCs w:val="32"/>
        </w:rPr>
        <w:t>22734</w:t>
      </w:r>
      <w:r>
        <w:rPr>
          <w:rFonts w:ascii="仿宋_GB2312" w:eastAsia="仿宋_GB2312" w:hAnsi="仿宋_GB2312" w:cs="仿宋_GB2312" w:hint="eastAsia"/>
          <w:sz w:val="32"/>
          <w:szCs w:val="32"/>
        </w:rPr>
        <w:t>条，已</w:t>
      </w:r>
      <w:proofErr w:type="gramStart"/>
      <w:r>
        <w:rPr>
          <w:rFonts w:ascii="仿宋_GB2312" w:eastAsia="仿宋_GB2312" w:hAnsi="仿宋_GB2312" w:cs="仿宋_GB2312" w:hint="eastAsia"/>
          <w:sz w:val="32"/>
          <w:szCs w:val="32"/>
        </w:rPr>
        <w:t>查处无戴头盔</w:t>
      </w:r>
      <w:proofErr w:type="gramEnd"/>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宗，查扣摩托车、电动车</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t>大大提高了群</w:t>
      </w:r>
      <w:r>
        <w:rPr>
          <w:rFonts w:ascii="仿宋_GB2312" w:eastAsia="仿宋_GB2312" w:hAnsi="仿宋_GB2312" w:cs="仿宋_GB2312" w:hint="eastAsia"/>
          <w:sz w:val="32"/>
          <w:szCs w:val="32"/>
        </w:rPr>
        <w:t>众安全出行意识。</w:t>
      </w:r>
    </w:p>
    <w:p w14:paraId="006397E2" w14:textId="77777777" w:rsidR="00BD1D74" w:rsidRDefault="00E2688C">
      <w:pPr>
        <w:widowControl w:val="0"/>
        <w:numPr>
          <w:ilvl w:val="0"/>
          <w:numId w:val="2"/>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落实“一岗双责”，突出意识形态主体职责</w:t>
      </w:r>
    </w:p>
    <w:p w14:paraId="07C65E6B" w14:textId="77777777" w:rsidR="00BD1D74" w:rsidRDefault="00E2688C">
      <w:pPr>
        <w:widowControl w:val="0"/>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b/>
          <w:bCs/>
          <w:sz w:val="32"/>
          <w:szCs w:val="32"/>
          <w:lang w:bidi="ar"/>
        </w:rPr>
        <w:t>一是</w:t>
      </w:r>
      <w:r>
        <w:rPr>
          <w:rFonts w:ascii="仿宋_GB2312" w:eastAsia="仿宋_GB2312" w:hAnsi="仿宋_GB2312" w:cs="仿宋_GB2312" w:hint="eastAsia"/>
          <w:sz w:val="32"/>
          <w:szCs w:val="32"/>
          <w:lang w:bidi="ar"/>
        </w:rPr>
        <w:t>坚持把意识形态工作当成政治职责来抓。镇党委牢固树立抓意识形态工作是本职、不抓是失职的理念，坚守意识形态前沿阵地</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，旗帜鲜明地站在意识形态工作第一线，带头</w:t>
      </w:r>
      <w:proofErr w:type="gramStart"/>
      <w:r>
        <w:rPr>
          <w:rFonts w:ascii="仿宋_GB2312" w:eastAsia="仿宋_GB2312" w:hAnsi="仿宋_GB2312" w:cs="仿宋_GB2312" w:hint="eastAsia"/>
          <w:sz w:val="32"/>
          <w:szCs w:val="32"/>
          <w:lang w:bidi="ar"/>
        </w:rPr>
        <w:t>掌控本领域</w:t>
      </w:r>
      <w:proofErr w:type="gramEnd"/>
      <w:r>
        <w:rPr>
          <w:rFonts w:ascii="仿宋_GB2312" w:eastAsia="仿宋_GB2312" w:hAnsi="仿宋_GB2312" w:cs="仿宋_GB2312" w:hint="eastAsia"/>
          <w:sz w:val="32"/>
          <w:szCs w:val="32"/>
          <w:lang w:bidi="ar"/>
        </w:rPr>
        <w:t>的舆论导向，真正把职责扛在肩上</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w:t>
      </w:r>
      <w:r>
        <w:rPr>
          <w:rFonts w:ascii="仿宋_GB2312" w:eastAsia="仿宋_GB2312" w:hAnsi="仿宋_GB2312" w:cs="仿宋_GB2312" w:hint="eastAsia"/>
          <w:b/>
          <w:bCs/>
          <w:sz w:val="32"/>
          <w:szCs w:val="32"/>
          <w:lang w:bidi="ar"/>
        </w:rPr>
        <w:t>二是</w:t>
      </w:r>
      <w:r>
        <w:rPr>
          <w:rFonts w:ascii="仿宋_GB2312" w:eastAsia="仿宋_GB2312" w:hAnsi="仿宋_GB2312" w:cs="仿宋_GB2312" w:hint="eastAsia"/>
          <w:sz w:val="32"/>
          <w:szCs w:val="32"/>
          <w:lang w:bidi="ar"/>
        </w:rPr>
        <w:t>把队伍建设作为意识形态工作的一项重要工作来抓。镇党委牢固占领和守住意识形态这一重要阵地，着力培养和造就一支政治可靠、业务精通、作风过硬、富有战斗力和奉献精神的宣传干部队伍。</w:t>
      </w:r>
      <w:r>
        <w:rPr>
          <w:rFonts w:ascii="仿宋_GB2312" w:eastAsia="仿宋_GB2312" w:hAnsi="仿宋_GB2312" w:cs="仿宋_GB2312" w:hint="eastAsia"/>
          <w:b/>
          <w:bCs/>
          <w:sz w:val="32"/>
          <w:szCs w:val="32"/>
          <w:lang w:bidi="ar"/>
        </w:rPr>
        <w:t>三是</w:t>
      </w:r>
      <w:r>
        <w:rPr>
          <w:rFonts w:ascii="仿宋_GB2312" w:eastAsia="仿宋_GB2312" w:hAnsi="仿宋_GB2312" w:cs="仿宋_GB2312" w:hint="eastAsia"/>
          <w:sz w:val="32"/>
          <w:szCs w:val="32"/>
          <w:lang w:bidi="ar"/>
        </w:rPr>
        <w:t>把制度建设作为意识形态工作的一项关键措施来抓。通过建立健全党委领导职责制，落实好主体职责，按照一岗双责要求，党委班子成员</w:t>
      </w:r>
      <w:r>
        <w:rPr>
          <w:rFonts w:ascii="仿宋_GB2312" w:eastAsia="仿宋_GB2312" w:hAnsi="仿宋_GB2312" w:cs="仿宋_GB2312" w:hint="eastAsia"/>
          <w:sz w:val="32"/>
          <w:szCs w:val="32"/>
          <w:lang w:bidi="ar"/>
        </w:rPr>
        <w:lastRenderedPageBreak/>
        <w:t>拧成一股绳，协同</w:t>
      </w:r>
      <w:r>
        <w:rPr>
          <w:rFonts w:ascii="仿宋_GB2312" w:eastAsia="仿宋_GB2312" w:hAnsi="仿宋_GB2312" w:cs="仿宋_GB2312" w:hint="eastAsia"/>
          <w:sz w:val="32"/>
          <w:szCs w:val="32"/>
          <w:lang w:bidi="ar"/>
        </w:rPr>
        <w:t>作战，全力抓好意识形态工作。</w:t>
      </w:r>
      <w:r>
        <w:rPr>
          <w:rFonts w:ascii="仿宋_GB2312" w:eastAsia="仿宋_GB2312" w:hAnsi="仿宋_GB2312" w:cs="仿宋_GB2312" w:hint="eastAsia"/>
          <w:sz w:val="32"/>
          <w:szCs w:val="32"/>
          <w:lang w:bidi="ar"/>
        </w:rPr>
        <w:t xml:space="preserve"> </w:t>
      </w:r>
    </w:p>
    <w:p w14:paraId="6020F3E1" w14:textId="77777777" w:rsidR="00BD1D74" w:rsidRDefault="00BD1D74">
      <w:pPr>
        <w:widowControl w:val="0"/>
        <w:spacing w:line="600" w:lineRule="exact"/>
        <w:jc w:val="center"/>
        <w:rPr>
          <w:rFonts w:ascii="方正小标宋简体" w:eastAsia="方正小标宋简体" w:hAnsi="方正小标宋简体" w:cs="方正小标宋简体"/>
          <w:bCs/>
          <w:sz w:val="44"/>
          <w:szCs w:val="44"/>
        </w:rPr>
      </w:pPr>
    </w:p>
    <w:p w14:paraId="6B38F21E" w14:textId="77777777" w:rsidR="00BD1D74" w:rsidRDefault="00E2688C">
      <w:pPr>
        <w:widowControl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年工作计划</w:t>
      </w:r>
    </w:p>
    <w:p w14:paraId="02AD4F54" w14:textId="77777777" w:rsidR="00BD1D74" w:rsidRDefault="00BD1D74">
      <w:pPr>
        <w:pStyle w:val="TOAHeading"/>
        <w:widowControl w:val="0"/>
        <w:spacing w:before="0" w:line="600" w:lineRule="exact"/>
        <w:ind w:firstLineChars="200" w:firstLine="640"/>
        <w:rPr>
          <w:rFonts w:ascii="仿宋_GB2312" w:eastAsia="仿宋_GB2312" w:hAnsi="仿宋_GB2312" w:cs="仿宋_GB2312"/>
          <w:sz w:val="32"/>
          <w:szCs w:val="32"/>
        </w:rPr>
      </w:pPr>
    </w:p>
    <w:p w14:paraId="4DC908AE" w14:textId="77777777" w:rsidR="00BD1D74" w:rsidRDefault="00E2688C">
      <w:pPr>
        <w:pStyle w:val="TOAHeading"/>
        <w:widowControl w:val="0"/>
        <w:spacing w:before="0" w:line="600" w:lineRule="exact"/>
        <w:ind w:firstLineChars="200" w:firstLine="640"/>
        <w:rPr>
          <w:rFonts w:eastAsia="仿宋_GB231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，我镇党委、政府</w:t>
      </w:r>
      <w:r>
        <w:rPr>
          <w:rFonts w:ascii="仿宋_GB2312" w:eastAsia="仿宋_GB2312" w:hAnsi="仿宋_GB2312" w:cs="仿宋_GB2312" w:hint="eastAsia"/>
          <w:sz w:val="32"/>
          <w:szCs w:val="32"/>
        </w:rPr>
        <w:t>坚持以习近平新时代中国特色社会主义思想为指导，贯彻党的十九大精神和省、汕尾市、陆丰市的工作部署，团结一致，迎难而上，取得了</w:t>
      </w:r>
      <w:r>
        <w:rPr>
          <w:rFonts w:ascii="仿宋_GB2312" w:eastAsia="仿宋_GB2312" w:hAnsi="仿宋_GB2312" w:cs="仿宋_GB2312" w:hint="eastAsia"/>
          <w:sz w:val="32"/>
          <w:szCs w:val="32"/>
        </w:rPr>
        <w:t>一定</w:t>
      </w:r>
      <w:r>
        <w:rPr>
          <w:rFonts w:ascii="仿宋_GB2312" w:eastAsia="仿宋_GB2312" w:hAnsi="仿宋_GB2312" w:cs="仿宋_GB2312" w:hint="eastAsia"/>
          <w:sz w:val="32"/>
          <w:szCs w:val="32"/>
        </w:rPr>
        <w:t>的成绩，全镇经济社会各项事业持续、快速、健康发展。</w:t>
      </w:r>
      <w:r>
        <w:rPr>
          <w:rFonts w:ascii="仿宋_GB2312" w:eastAsia="仿宋_GB2312" w:hAnsi="仿宋_GB2312" w:cs="仿宋_GB2312" w:hint="eastAsia"/>
          <w:sz w:val="32"/>
          <w:szCs w:val="32"/>
        </w:rPr>
        <w:t>成绩来之不易，</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年即将来临</w:t>
      </w:r>
      <w:r>
        <w:rPr>
          <w:rFonts w:ascii="仿宋_GB2312" w:eastAsia="仿宋_GB2312" w:hAnsi="仿宋_GB2312" w:cs="仿宋_GB2312" w:hint="eastAsia"/>
          <w:sz w:val="32"/>
          <w:szCs w:val="32"/>
        </w:rPr>
        <w:t>，我们将继续贯彻落实上级有关要求，瞄准市委赋予西南全力打通绿水青山向金山银山转化通道定位，</w:t>
      </w:r>
      <w:r>
        <w:rPr>
          <w:rFonts w:ascii="仿宋_GB2312" w:eastAsia="仿宋_GB2312" w:hAnsi="仿宋_GB2312" w:cs="仿宋_GB2312" w:hint="eastAsia"/>
          <w:sz w:val="32"/>
          <w:szCs w:val="32"/>
        </w:rPr>
        <w:t>坚持新发展理念，坚持推动</w:t>
      </w:r>
      <w:r>
        <w:rPr>
          <w:rFonts w:ascii="仿宋_GB2312" w:eastAsia="仿宋_GB2312" w:hAnsi="仿宋_GB2312" w:cs="仿宋_GB2312" w:hint="eastAsia"/>
          <w:sz w:val="32"/>
          <w:szCs w:val="32"/>
        </w:rPr>
        <w:t>西南</w:t>
      </w:r>
      <w:r>
        <w:rPr>
          <w:rFonts w:ascii="仿宋_GB2312" w:eastAsia="仿宋_GB2312" w:hAnsi="仿宋_GB2312" w:cs="仿宋_GB2312" w:hint="eastAsia"/>
          <w:sz w:val="32"/>
          <w:szCs w:val="32"/>
        </w:rPr>
        <w:t>高质量发展</w:t>
      </w:r>
      <w:r>
        <w:rPr>
          <w:rFonts w:ascii="仿宋_GB2312" w:eastAsia="仿宋_GB2312" w:hAnsi="仿宋_GB2312" w:cs="仿宋_GB2312" w:hint="eastAsia"/>
          <w:sz w:val="32"/>
          <w:szCs w:val="32"/>
        </w:rPr>
        <w:t>：</w:t>
      </w:r>
    </w:p>
    <w:p w14:paraId="345ED9C6"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切实提高政治站位，绷紧疫情防控这根</w:t>
      </w:r>
      <w:proofErr w:type="gramStart"/>
      <w:r>
        <w:rPr>
          <w:rFonts w:ascii="黑体" w:eastAsia="黑体" w:hAnsi="黑体" w:cs="黑体" w:hint="eastAsia"/>
          <w:bCs/>
          <w:sz w:val="32"/>
          <w:szCs w:val="32"/>
        </w:rPr>
        <w:t>弦</w:t>
      </w:r>
      <w:proofErr w:type="gramEnd"/>
    </w:p>
    <w:p w14:paraId="35D55440" w14:textId="70A0D4C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在全镇干部群众的共同努力下，截</w:t>
      </w:r>
      <w:r w:rsidR="00244A10">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目前，我镇未出现阳性或者关联病例，疫情防控成效显著，但全国其他地区出现散发病例和聚集性疫情的风险仍然存在。特别是近日的陕西、东莞等城市，疫情形势依然十分严峻，做好“内防反弹，外防输入”工作十分重要。</w:t>
      </w:r>
    </w:p>
    <w:p w14:paraId="540DF47D"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t>一是把握疫情防控的复杂性和艰巨性。</w:t>
      </w:r>
      <w:r>
        <w:rPr>
          <w:rFonts w:ascii="仿宋_GB2312" w:eastAsia="仿宋_GB2312" w:hAnsi="仿宋_GB2312" w:cs="仿宋_GB2312" w:hint="eastAsia"/>
          <w:bCs/>
          <w:sz w:val="32"/>
          <w:szCs w:val="32"/>
        </w:rPr>
        <w:t>做到因时因势优化升级防控措施，掌握防控主动权，时时刻刻绷紧疫情防控这根弦，真</w:t>
      </w:r>
      <w:proofErr w:type="gramStart"/>
      <w:r>
        <w:rPr>
          <w:rFonts w:ascii="仿宋_GB2312" w:eastAsia="仿宋_GB2312" w:hAnsi="仿宋_GB2312" w:cs="仿宋_GB2312" w:hint="eastAsia"/>
          <w:bCs/>
          <w:sz w:val="32"/>
          <w:szCs w:val="32"/>
        </w:rPr>
        <w:t>真正</w:t>
      </w:r>
      <w:proofErr w:type="gramEnd"/>
      <w:r>
        <w:rPr>
          <w:rFonts w:ascii="仿宋_GB2312" w:eastAsia="仿宋_GB2312" w:hAnsi="仿宋_GB2312" w:cs="仿宋_GB2312" w:hint="eastAsia"/>
          <w:bCs/>
          <w:sz w:val="32"/>
          <w:szCs w:val="32"/>
        </w:rPr>
        <w:t>正把疫情防控落实到行动上，拧紧疫情防控“最初一公里”的安全阀门，更好地保障西南人民群众生命财产安全。</w:t>
      </w:r>
    </w:p>
    <w:p w14:paraId="36694610"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lastRenderedPageBreak/>
        <w:t>二是确保防控措施的必要性和实效性</w:t>
      </w:r>
      <w:r>
        <w:rPr>
          <w:rFonts w:ascii="楷体_GB2312" w:eastAsia="楷体_GB2312" w:hAnsi="楷体_GB2312" w:cs="楷体_GB2312" w:hint="eastAsia"/>
          <w:bCs/>
          <w:sz w:val="32"/>
          <w:szCs w:val="32"/>
        </w:rPr>
        <w:t>。</w:t>
      </w:r>
      <w:r>
        <w:rPr>
          <w:rFonts w:ascii="仿宋_GB2312" w:eastAsia="仿宋_GB2312" w:hAnsi="仿宋_GB2312" w:cs="仿宋_GB2312" w:hint="eastAsia"/>
          <w:bCs/>
          <w:sz w:val="32"/>
          <w:szCs w:val="32"/>
        </w:rPr>
        <w:t>做到行动迅速、精准防控、精准施策，提升常态化防疫水平，抓住主要风险点和关键环节，精准科学做好“外防输入、内防反弹”各项工作，精准截断疫情扩散链条，对待防控办推送的“大数据”核查坚持不超过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小时，严格按要求落实相关管控措施</w:t>
      </w:r>
      <w:r>
        <w:rPr>
          <w:rFonts w:ascii="仿宋_GB2312" w:eastAsia="仿宋_GB2312" w:hAnsi="仿宋_GB2312" w:cs="仿宋_GB2312" w:hint="eastAsia"/>
          <w:bCs/>
          <w:sz w:val="32"/>
          <w:szCs w:val="32"/>
        </w:rPr>
        <w:t>。</w:t>
      </w:r>
    </w:p>
    <w:p w14:paraId="7FB1A7CE"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bCs/>
          <w:sz w:val="32"/>
          <w:szCs w:val="32"/>
        </w:rPr>
        <w:t>三是领会疫苗接种的重要性和紧迫性。</w:t>
      </w:r>
      <w:r>
        <w:rPr>
          <w:rFonts w:ascii="仿宋_GB2312" w:eastAsia="仿宋_GB2312" w:hAnsi="仿宋_GB2312" w:cs="仿宋_GB2312" w:hint="eastAsia"/>
          <w:bCs/>
          <w:sz w:val="32"/>
          <w:szCs w:val="32"/>
        </w:rPr>
        <w:t>坚持应接尽接、宜接早接原则，持续推动</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周岁以上适宜接种人群接种疫苗，积极动员从事医护、冷链食品、进出关口等一线工作人员接种第二针已满</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个月的人员接种第三针疫苗，切实做到符合接种条件的一个人都不漏，筑牢疫情防控屏障。</w:t>
      </w:r>
    </w:p>
    <w:p w14:paraId="5D7F7B6D"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深化基层基础建设，构建“田字型”基层治理格局</w:t>
      </w:r>
    </w:p>
    <w:p w14:paraId="7EAEEC85" w14:textId="77777777" w:rsidR="00BD1D74" w:rsidRDefault="00E2688C">
      <w:pPr>
        <w:widowControl w:val="0"/>
        <w:tabs>
          <w:tab w:val="left" w:pos="0"/>
        </w:tabs>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加强</w:t>
      </w:r>
      <w:r>
        <w:rPr>
          <w:rFonts w:ascii="仿宋_GB2312" w:eastAsia="仿宋_GB2312" w:hAnsi="仿宋_GB2312" w:cs="仿宋_GB2312" w:hint="eastAsia"/>
          <w:bCs/>
          <w:sz w:val="32"/>
          <w:szCs w:val="32"/>
        </w:rPr>
        <w:t>全</w:t>
      </w:r>
      <w:r>
        <w:rPr>
          <w:rFonts w:ascii="仿宋_GB2312" w:eastAsia="仿宋_GB2312" w:hAnsi="仿宋_GB2312" w:cs="仿宋_GB2312" w:hint="eastAsia"/>
          <w:bCs/>
          <w:sz w:val="32"/>
          <w:szCs w:val="32"/>
        </w:rPr>
        <w:t>网</w:t>
      </w:r>
      <w:r>
        <w:rPr>
          <w:rFonts w:ascii="仿宋_GB2312" w:eastAsia="仿宋_GB2312" w:hAnsi="仿宋_GB2312" w:cs="仿宋_GB2312" w:hint="eastAsia"/>
          <w:bCs/>
          <w:sz w:val="32"/>
          <w:szCs w:val="32"/>
        </w:rPr>
        <w:t>格</w:t>
      </w:r>
      <w:r>
        <w:rPr>
          <w:rFonts w:ascii="仿宋_GB2312" w:eastAsia="仿宋_GB2312" w:hAnsi="仿宋_GB2312" w:cs="仿宋_GB2312" w:hint="eastAsia"/>
          <w:bCs/>
          <w:sz w:val="32"/>
          <w:szCs w:val="32"/>
        </w:rPr>
        <w:t>建设和</w:t>
      </w:r>
      <w:r>
        <w:rPr>
          <w:rFonts w:ascii="仿宋_GB2312" w:eastAsia="仿宋_GB2312" w:hAnsi="仿宋_GB2312" w:cs="仿宋_GB2312" w:hint="eastAsia"/>
          <w:bCs/>
          <w:sz w:val="32"/>
          <w:szCs w:val="32"/>
        </w:rPr>
        <w:t>网格联防队</w:t>
      </w:r>
      <w:r>
        <w:rPr>
          <w:rFonts w:ascii="仿宋_GB2312" w:eastAsia="仿宋_GB2312" w:hAnsi="仿宋_GB2312" w:cs="仿宋_GB2312" w:hint="eastAsia"/>
          <w:bCs/>
          <w:sz w:val="32"/>
          <w:szCs w:val="32"/>
        </w:rPr>
        <w:t>员</w:t>
      </w:r>
      <w:r>
        <w:rPr>
          <w:rFonts w:ascii="仿宋_GB2312" w:eastAsia="仿宋_GB2312" w:hAnsi="仿宋_GB2312" w:cs="仿宋_GB2312" w:hint="eastAsia"/>
          <w:bCs/>
          <w:sz w:val="32"/>
          <w:szCs w:val="32"/>
        </w:rPr>
        <w:t>管理</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用好、用活“民情地图”巡查上报功能，全面提升西南</w:t>
      </w:r>
      <w:r>
        <w:rPr>
          <w:rFonts w:ascii="仿宋_GB2312" w:eastAsia="仿宋_GB2312" w:hAnsi="仿宋_GB2312" w:cs="仿宋_GB2312" w:hint="eastAsia"/>
          <w:sz w:val="32"/>
          <w:szCs w:val="44"/>
        </w:rPr>
        <w:t>社会治理水平，推向新高度。</w:t>
      </w:r>
      <w:r>
        <w:rPr>
          <w:rFonts w:ascii="仿宋_GB2312" w:eastAsia="仿宋_GB2312" w:hAnsi="仿宋_GB2312" w:cs="仿宋_GB2312" w:hint="eastAsia"/>
          <w:bCs/>
          <w:sz w:val="32"/>
          <w:szCs w:val="32"/>
        </w:rPr>
        <w:t>坚持“以打开路、打防并举、综合治理、以创促建”持续推进禁毒工作向纵深开展，不断完善社区戒毒、社区康复工作，强化工作站软硬件能力，为做好规范化管理打好坚实基础。加强消防安全、道路交通安全、食品药品安全等重点领域和薄弱环节的隐患排查整治工作，坚决遏制重大事故发生。统筹、整合、优化消防、森林防灭火、三防等应急救援力量，</w:t>
      </w:r>
      <w:proofErr w:type="gramStart"/>
      <w:r>
        <w:rPr>
          <w:rFonts w:ascii="仿宋_GB2312" w:eastAsia="仿宋_GB2312" w:hAnsi="仿宋_GB2312" w:cs="仿宋_GB2312" w:hint="eastAsia"/>
          <w:bCs/>
          <w:sz w:val="32"/>
          <w:szCs w:val="32"/>
        </w:rPr>
        <w:t>完善镇应急</w:t>
      </w:r>
      <w:proofErr w:type="gramEnd"/>
      <w:r>
        <w:rPr>
          <w:rFonts w:ascii="仿宋_GB2312" w:eastAsia="仿宋_GB2312" w:hAnsi="仿宋_GB2312" w:cs="仿宋_GB2312" w:hint="eastAsia"/>
          <w:bCs/>
          <w:sz w:val="32"/>
          <w:szCs w:val="32"/>
        </w:rPr>
        <w:t>指挥中心建设，全面提升应急救援能力。以“五有”标准进一步加强村（居）小组活动阵地建设；健全落实“大数据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网格化</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群众路线”工作</w:t>
      </w:r>
      <w:r>
        <w:rPr>
          <w:rFonts w:ascii="仿宋_GB2312" w:eastAsia="仿宋_GB2312" w:hAnsi="仿宋_GB2312" w:cs="仿宋_GB2312" w:hint="eastAsia"/>
          <w:bCs/>
          <w:sz w:val="32"/>
          <w:szCs w:val="32"/>
        </w:rPr>
        <w:lastRenderedPageBreak/>
        <w:t>机制，突出抓好“民情地图”常态化运用，画好“田字格”，全面构建</w:t>
      </w:r>
      <w:r>
        <w:rPr>
          <w:rFonts w:ascii="仿宋_GB2312" w:eastAsia="仿宋_GB2312" w:hAnsi="仿宋_GB2312" w:cs="仿宋_GB2312" w:hint="eastAsia"/>
          <w:bCs/>
          <w:sz w:val="32"/>
          <w:szCs w:val="32"/>
        </w:rPr>
        <w:t>共治、法治、德治、自治、善治“五治一体”的基层治理新格局。</w:t>
      </w:r>
    </w:p>
    <w:p w14:paraId="17B4A80D"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强化农业基础地位，为农业发展提质增效</w:t>
      </w:r>
    </w:p>
    <w:p w14:paraId="089FA669" w14:textId="77777777" w:rsidR="00BD1D74" w:rsidRDefault="00E2688C">
      <w:pPr>
        <w:widowControl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shd w:val="clear" w:color="auto" w:fill="FFFFFF"/>
        </w:rPr>
        <w:t>借助邻近</w:t>
      </w:r>
      <w:proofErr w:type="gramStart"/>
      <w:r>
        <w:rPr>
          <w:rFonts w:ascii="仿宋_GB2312" w:eastAsia="仿宋_GB2312" w:hAnsi="仿宋_GB2312" w:cs="仿宋_GB2312" w:hint="eastAsia"/>
          <w:sz w:val="32"/>
          <w:szCs w:val="32"/>
          <w:shd w:val="clear" w:color="auto" w:fill="FFFFFF"/>
        </w:rPr>
        <w:t>陆丰北</w:t>
      </w:r>
      <w:proofErr w:type="gramEnd"/>
      <w:r>
        <w:rPr>
          <w:rFonts w:ascii="仿宋_GB2312" w:eastAsia="仿宋_GB2312" w:hAnsi="仿宋_GB2312" w:cs="仿宋_GB2312" w:hint="eastAsia"/>
          <w:sz w:val="32"/>
          <w:szCs w:val="32"/>
          <w:shd w:val="clear" w:color="auto" w:fill="FFFFFF"/>
        </w:rPr>
        <w:t>高速口优势，</w:t>
      </w:r>
      <w:r>
        <w:rPr>
          <w:rFonts w:ascii="仿宋_GB2312" w:eastAsia="仿宋_GB2312" w:hAnsi="仿宋_GB2312" w:cs="仿宋_GB2312" w:hint="eastAsia"/>
          <w:bCs/>
          <w:sz w:val="32"/>
          <w:szCs w:val="32"/>
        </w:rPr>
        <w:t>结合“一村一品，一镇</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业”行动方案，大力培育如青塘村丝苗米、黄塘村高标准农田等现代农业经营主体，促进农业生产经营的专业化、规模化，带动西南农业产业发展；结合撂荒复耕工作，加快土地流转，以青塘村为试点，推行“股票田”，进一步深化“</w:t>
      </w:r>
      <w:r>
        <w:rPr>
          <w:rFonts w:ascii="仿宋_GB2312" w:eastAsia="仿宋_GB2312" w:hAnsi="仿宋_GB2312" w:cs="仿宋_GB2312" w:hint="eastAsia"/>
          <w:bCs/>
          <w:sz w:val="32"/>
          <w:szCs w:val="32"/>
        </w:rPr>
        <w:t>5+2</w:t>
      </w:r>
      <w:r>
        <w:rPr>
          <w:rFonts w:ascii="仿宋_GB2312" w:eastAsia="仿宋_GB2312" w:hAnsi="仿宋_GB2312" w:cs="仿宋_GB2312" w:hint="eastAsia"/>
          <w:bCs/>
          <w:sz w:val="32"/>
          <w:szCs w:val="32"/>
        </w:rPr>
        <w:t>”农村综合改革。青塘村“股票田”是将青塘</w:t>
      </w:r>
      <w:proofErr w:type="gramStart"/>
      <w:r>
        <w:rPr>
          <w:rFonts w:ascii="仿宋_GB2312" w:eastAsia="仿宋_GB2312" w:hAnsi="仿宋_GB2312" w:cs="仿宋_GB2312" w:hint="eastAsia"/>
          <w:bCs/>
          <w:sz w:val="32"/>
          <w:szCs w:val="32"/>
        </w:rPr>
        <w:t>村猴地</w:t>
      </w:r>
      <w:proofErr w:type="gramEnd"/>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601.92</w:t>
      </w:r>
      <w:r>
        <w:rPr>
          <w:rFonts w:ascii="仿宋_GB2312" w:eastAsia="仿宋_GB2312" w:hAnsi="仿宋_GB2312" w:cs="仿宋_GB2312" w:hint="eastAsia"/>
          <w:bCs/>
          <w:sz w:val="32"/>
          <w:szCs w:val="32"/>
        </w:rPr>
        <w:t>亩（涉及松寨、楼社、桥东、朱</w:t>
      </w:r>
      <w:proofErr w:type="gramStart"/>
      <w:r>
        <w:rPr>
          <w:rFonts w:ascii="仿宋_GB2312" w:eastAsia="仿宋_GB2312" w:hAnsi="仿宋_GB2312" w:cs="仿宋_GB2312" w:hint="eastAsia"/>
          <w:bCs/>
          <w:sz w:val="32"/>
          <w:szCs w:val="32"/>
        </w:rPr>
        <w:t>厝</w:t>
      </w:r>
      <w:proofErr w:type="gramEnd"/>
      <w:r>
        <w:rPr>
          <w:rFonts w:ascii="仿宋_GB2312" w:eastAsia="仿宋_GB2312" w:hAnsi="仿宋_GB2312" w:cs="仿宋_GB2312" w:hint="eastAsia"/>
          <w:bCs/>
          <w:sz w:val="32"/>
          <w:szCs w:val="32"/>
        </w:rPr>
        <w:t>寨</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个自然村，合计</w:t>
      </w:r>
      <w:r>
        <w:rPr>
          <w:rFonts w:ascii="仿宋_GB2312" w:eastAsia="仿宋_GB2312" w:hAnsi="仿宋_GB2312" w:cs="仿宋_GB2312" w:hint="eastAsia"/>
          <w:bCs/>
          <w:sz w:val="32"/>
          <w:szCs w:val="32"/>
        </w:rPr>
        <w:t>351</w:t>
      </w:r>
      <w:r>
        <w:rPr>
          <w:rFonts w:ascii="仿宋_GB2312" w:eastAsia="仿宋_GB2312" w:hAnsi="仿宋_GB2312" w:cs="仿宋_GB2312" w:hint="eastAsia"/>
          <w:bCs/>
          <w:sz w:val="32"/>
          <w:szCs w:val="32"/>
        </w:rPr>
        <w:t>户）的耕地作为“股票田”试点区，该试点区</w:t>
      </w:r>
      <w:r>
        <w:rPr>
          <w:rFonts w:ascii="仿宋_GB2312" w:eastAsia="仿宋_GB2312" w:hAnsi="仿宋_GB2312" w:cs="仿宋_GB2312" w:hint="eastAsia"/>
          <w:bCs/>
          <w:sz w:val="32"/>
          <w:szCs w:val="32"/>
        </w:rPr>
        <w:t>农田耕地的土地承包经营权以折股的形式委托</w:t>
      </w:r>
      <w:proofErr w:type="gramStart"/>
      <w:r>
        <w:rPr>
          <w:rFonts w:ascii="仿宋_GB2312" w:eastAsia="仿宋_GB2312" w:hAnsi="仿宋_GB2312" w:cs="仿宋_GB2312" w:hint="eastAsia"/>
          <w:bCs/>
          <w:sz w:val="32"/>
          <w:szCs w:val="32"/>
        </w:rPr>
        <w:t>青塘经联社</w:t>
      </w:r>
      <w:proofErr w:type="gramEnd"/>
      <w:r>
        <w:rPr>
          <w:rFonts w:ascii="仿宋_GB2312" w:eastAsia="仿宋_GB2312" w:hAnsi="仿宋_GB2312" w:cs="仿宋_GB2312" w:hint="eastAsia"/>
          <w:bCs/>
          <w:sz w:val="32"/>
          <w:szCs w:val="32"/>
        </w:rPr>
        <w:t>进行经营管理。试点区耕地每亩折合</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股，合计共</w:t>
      </w:r>
      <w:r>
        <w:rPr>
          <w:rFonts w:ascii="仿宋_GB2312" w:eastAsia="仿宋_GB2312" w:hAnsi="仿宋_GB2312" w:cs="仿宋_GB2312" w:hint="eastAsia"/>
          <w:bCs/>
          <w:sz w:val="32"/>
          <w:szCs w:val="32"/>
        </w:rPr>
        <w:t>6019.2</w:t>
      </w:r>
      <w:r>
        <w:rPr>
          <w:rFonts w:ascii="仿宋_GB2312" w:eastAsia="仿宋_GB2312" w:hAnsi="仿宋_GB2312" w:cs="仿宋_GB2312" w:hint="eastAsia"/>
          <w:bCs/>
          <w:sz w:val="32"/>
          <w:szCs w:val="32"/>
        </w:rPr>
        <w:t>股，股份成员（村民）占股</w:t>
      </w:r>
      <w:r>
        <w:rPr>
          <w:rFonts w:ascii="仿宋_GB2312" w:eastAsia="仿宋_GB2312" w:hAnsi="仿宋_GB2312" w:cs="仿宋_GB2312" w:hint="eastAsia"/>
          <w:bCs/>
          <w:sz w:val="32"/>
          <w:szCs w:val="32"/>
        </w:rPr>
        <w:t>90%</w:t>
      </w:r>
      <w:r>
        <w:rPr>
          <w:rFonts w:ascii="仿宋_GB2312" w:eastAsia="仿宋_GB2312" w:hAnsi="仿宋_GB2312" w:cs="仿宋_GB2312" w:hint="eastAsia"/>
          <w:bCs/>
          <w:sz w:val="32"/>
          <w:szCs w:val="32"/>
        </w:rPr>
        <w:t>，经联社占股</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，村民每年获得股份收益，股份成员每亩一年可获</w:t>
      </w:r>
      <w:r>
        <w:rPr>
          <w:rFonts w:ascii="仿宋_GB2312" w:eastAsia="仿宋_GB2312" w:hAnsi="仿宋_GB2312" w:cs="仿宋_GB2312" w:hint="eastAsia"/>
          <w:bCs/>
          <w:sz w:val="32"/>
          <w:szCs w:val="32"/>
        </w:rPr>
        <w:t>144</w:t>
      </w:r>
      <w:r>
        <w:rPr>
          <w:rFonts w:ascii="仿宋_GB2312" w:eastAsia="仿宋_GB2312" w:hAnsi="仿宋_GB2312" w:cs="仿宋_GB2312" w:hint="eastAsia"/>
          <w:bCs/>
          <w:sz w:val="32"/>
          <w:szCs w:val="32"/>
        </w:rPr>
        <w:t>元分红，共合计</w:t>
      </w:r>
      <w:r>
        <w:rPr>
          <w:rFonts w:ascii="仿宋_GB2312" w:eastAsia="仿宋_GB2312" w:hAnsi="仿宋_GB2312" w:cs="仿宋_GB2312" w:hint="eastAsia"/>
          <w:bCs/>
          <w:sz w:val="32"/>
          <w:szCs w:val="32"/>
        </w:rPr>
        <w:t>86676.48</w:t>
      </w:r>
      <w:r>
        <w:rPr>
          <w:rFonts w:ascii="仿宋_GB2312" w:eastAsia="仿宋_GB2312" w:hAnsi="仿宋_GB2312" w:cs="仿宋_GB2312" w:hint="eastAsia"/>
          <w:bCs/>
          <w:sz w:val="32"/>
          <w:szCs w:val="32"/>
        </w:rPr>
        <w:t>元，经联社每年合计可获</w:t>
      </w:r>
      <w:r>
        <w:rPr>
          <w:rFonts w:ascii="仿宋_GB2312" w:eastAsia="仿宋_GB2312" w:hAnsi="仿宋_GB2312" w:cs="仿宋_GB2312" w:hint="eastAsia"/>
          <w:bCs/>
          <w:sz w:val="32"/>
          <w:szCs w:val="32"/>
        </w:rPr>
        <w:t>9630.72</w:t>
      </w:r>
      <w:r>
        <w:rPr>
          <w:rFonts w:ascii="仿宋_GB2312" w:eastAsia="仿宋_GB2312" w:hAnsi="仿宋_GB2312" w:cs="仿宋_GB2312" w:hint="eastAsia"/>
          <w:bCs/>
          <w:sz w:val="32"/>
          <w:szCs w:val="32"/>
        </w:rPr>
        <w:t>元。</w:t>
      </w:r>
    </w:p>
    <w:p w14:paraId="6FBFB9A6"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用活</w:t>
      </w:r>
      <w:proofErr w:type="gramStart"/>
      <w:r>
        <w:rPr>
          <w:rFonts w:ascii="黑体" w:eastAsia="黑体" w:hAnsi="黑体" w:cs="黑体" w:hint="eastAsia"/>
          <w:bCs/>
          <w:sz w:val="32"/>
          <w:szCs w:val="32"/>
        </w:rPr>
        <w:t>驻镇帮镇</w:t>
      </w:r>
      <w:proofErr w:type="gramEnd"/>
      <w:r>
        <w:rPr>
          <w:rFonts w:ascii="黑体" w:eastAsia="黑体" w:hAnsi="黑体" w:cs="黑体" w:hint="eastAsia"/>
          <w:bCs/>
          <w:sz w:val="32"/>
          <w:szCs w:val="32"/>
        </w:rPr>
        <w:t>扶村红利，助推为西南乡村振兴</w:t>
      </w:r>
    </w:p>
    <w:p w14:paraId="2941F54A" w14:textId="77777777" w:rsidR="00BD1D74" w:rsidRDefault="00E2688C">
      <w:pPr>
        <w:pStyle w:val="a8"/>
        <w:widowControl w:val="0"/>
        <w:spacing w:line="600" w:lineRule="exact"/>
        <w:ind w:firstLineChars="200" w:firstLine="640"/>
        <w:rPr>
          <w:rFonts w:ascii="仿宋_GB2312" w:eastAsia="仿宋_GB2312" w:hAnsi="仿宋_GB2312" w:cs="仿宋_GB2312"/>
          <w:kern w:val="2"/>
          <w:sz w:val="32"/>
          <w:szCs w:val="32"/>
          <w:shd w:val="clear" w:color="auto" w:fill="FFFFFF"/>
        </w:rPr>
      </w:pPr>
      <w:proofErr w:type="gramStart"/>
      <w:r>
        <w:rPr>
          <w:rFonts w:ascii="仿宋_GB2312" w:eastAsia="仿宋_GB2312" w:hAnsi="仿宋_GB2312" w:cs="仿宋_GB2312" w:hint="eastAsia"/>
          <w:kern w:val="2"/>
          <w:sz w:val="32"/>
          <w:szCs w:val="32"/>
          <w:shd w:val="clear" w:color="auto" w:fill="FFFFFF"/>
        </w:rPr>
        <w:t>驻镇帮镇</w:t>
      </w:r>
      <w:proofErr w:type="gramEnd"/>
      <w:r>
        <w:rPr>
          <w:rFonts w:ascii="仿宋_GB2312" w:eastAsia="仿宋_GB2312" w:hAnsi="仿宋_GB2312" w:cs="仿宋_GB2312" w:hint="eastAsia"/>
          <w:kern w:val="2"/>
          <w:sz w:val="32"/>
          <w:szCs w:val="32"/>
          <w:shd w:val="clear" w:color="auto" w:fill="FFFFFF"/>
        </w:rPr>
        <w:t>扶村工作是广东省结合乡村振兴新形势、新任务、新特点，进一步巩固脱贫攻坚成效，推动镇村实现同建、同治、同美的重要举措。我镇将高度重视乡村</w:t>
      </w:r>
      <w:proofErr w:type="gramStart"/>
      <w:r>
        <w:rPr>
          <w:rFonts w:ascii="仿宋_GB2312" w:eastAsia="仿宋_GB2312" w:hAnsi="仿宋_GB2312" w:cs="仿宋_GB2312" w:hint="eastAsia"/>
          <w:kern w:val="2"/>
          <w:sz w:val="32"/>
          <w:szCs w:val="32"/>
          <w:shd w:val="clear" w:color="auto" w:fill="FFFFFF"/>
        </w:rPr>
        <w:t>振兴驻镇帮</w:t>
      </w:r>
      <w:proofErr w:type="gramEnd"/>
      <w:r>
        <w:rPr>
          <w:rFonts w:ascii="仿宋_GB2312" w:eastAsia="仿宋_GB2312" w:hAnsi="仿宋_GB2312" w:cs="仿宋_GB2312" w:hint="eastAsia"/>
          <w:kern w:val="2"/>
          <w:sz w:val="32"/>
          <w:szCs w:val="32"/>
          <w:shd w:val="clear" w:color="auto" w:fill="FFFFFF"/>
        </w:rPr>
        <w:t>镇扶村工作，聚焦关键重点领域，精准发力，加强组织领导，形成工作合力，</w:t>
      </w:r>
      <w:r>
        <w:rPr>
          <w:rFonts w:ascii="仿宋_GB2312" w:eastAsia="仿宋_GB2312" w:hAnsi="仿宋_GB2312" w:cs="仿宋_GB2312" w:hint="eastAsia"/>
          <w:kern w:val="2"/>
          <w:sz w:val="32"/>
          <w:szCs w:val="32"/>
          <w:shd w:val="clear" w:color="auto" w:fill="FFFFFF"/>
        </w:rPr>
        <w:lastRenderedPageBreak/>
        <w:t>把脱贫成果巩固好，把富民产业发展好，把美丽圩镇建设好，把公共服务能力提升好，把党建引领作用发挥好，推动我镇乡村振兴工作迈上新的台阶。</w:t>
      </w:r>
    </w:p>
    <w:p w14:paraId="626BE595"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加大招商引资力度，拓宽产业发展新空间</w:t>
      </w:r>
    </w:p>
    <w:p w14:paraId="60536CD4" w14:textId="77777777" w:rsidR="00BD1D74" w:rsidRDefault="00E2688C">
      <w:pPr>
        <w:widowControl w:val="0"/>
        <w:spacing w:line="600" w:lineRule="exact"/>
        <w:ind w:firstLineChars="200" w:firstLine="640"/>
        <w:jc w:val="both"/>
        <w:rPr>
          <w:rFonts w:ascii="仿宋_GB2312" w:eastAsia="仿宋_GB2312" w:hAnsi="仿宋_GB2312" w:cs="仿宋_GB2312"/>
          <w:kern w:val="2"/>
          <w:sz w:val="32"/>
          <w:szCs w:val="32"/>
          <w:shd w:val="clear" w:color="auto" w:fill="FFFFFF"/>
        </w:rPr>
      </w:pPr>
      <w:r>
        <w:rPr>
          <w:rFonts w:ascii="仿宋_GB2312" w:eastAsia="仿宋_GB2312" w:hAnsi="仿宋_GB2312" w:cs="仿宋_GB2312" w:hint="eastAsia"/>
          <w:kern w:val="2"/>
          <w:sz w:val="32"/>
          <w:szCs w:val="32"/>
          <w:shd w:val="clear" w:color="auto" w:fill="FFFFFF"/>
        </w:rPr>
        <w:t>我镇将继续按照陆丰市委、市政府的工作要求，不断完善基础设施建设，优化产业发展环境，加强投资环境建设，做好招商引资的基础工</w:t>
      </w:r>
      <w:r>
        <w:rPr>
          <w:rFonts w:ascii="仿宋_GB2312" w:eastAsia="仿宋_GB2312" w:hAnsi="仿宋_GB2312" w:cs="仿宋_GB2312" w:hint="eastAsia"/>
          <w:kern w:val="2"/>
          <w:sz w:val="32"/>
          <w:szCs w:val="32"/>
          <w:shd w:val="clear" w:color="auto" w:fill="FFFFFF"/>
        </w:rPr>
        <w:t>作。</w:t>
      </w:r>
    </w:p>
    <w:p w14:paraId="7B82E9D6" w14:textId="77777777" w:rsidR="00BD1D74" w:rsidRDefault="00E2688C">
      <w:pPr>
        <w:widowControl w:val="0"/>
        <w:spacing w:line="600" w:lineRule="exact"/>
        <w:ind w:firstLineChars="200" w:firstLine="640"/>
        <w:jc w:val="both"/>
        <w:rPr>
          <w:rFonts w:ascii="仿宋_GB2312" w:eastAsia="仿宋_GB2312" w:hAnsi="仿宋_GB2312" w:cs="仿宋_GB2312"/>
          <w:kern w:val="2"/>
          <w:sz w:val="32"/>
          <w:szCs w:val="32"/>
          <w:shd w:val="clear" w:color="auto" w:fill="FFFFFF"/>
        </w:rPr>
      </w:pPr>
      <w:r>
        <w:rPr>
          <w:rFonts w:ascii="楷体_GB2312" w:eastAsia="楷体_GB2312" w:hAnsi="楷体_GB2312" w:cs="楷体_GB2312" w:hint="eastAsia"/>
          <w:kern w:val="2"/>
          <w:sz w:val="32"/>
          <w:szCs w:val="32"/>
          <w:shd w:val="clear" w:color="auto" w:fill="FFFFFF"/>
        </w:rPr>
        <w:t>一是鼓励外出务工人员返乡。</w:t>
      </w:r>
      <w:r>
        <w:rPr>
          <w:rFonts w:ascii="仿宋_GB2312" w:eastAsia="仿宋_GB2312" w:hAnsi="仿宋_GB2312" w:cs="仿宋_GB2312" w:hint="eastAsia"/>
          <w:kern w:val="2"/>
          <w:sz w:val="32"/>
          <w:szCs w:val="32"/>
          <w:shd w:val="clear" w:color="auto" w:fill="FFFFFF"/>
        </w:rPr>
        <w:t>通过邀请外出人员返乡现场参观黄塘村高标准农田、屯</w:t>
      </w:r>
      <w:proofErr w:type="gramStart"/>
      <w:r>
        <w:rPr>
          <w:rFonts w:ascii="仿宋_GB2312" w:eastAsia="仿宋_GB2312" w:hAnsi="仿宋_GB2312" w:cs="仿宋_GB2312" w:hint="eastAsia"/>
          <w:kern w:val="2"/>
          <w:sz w:val="32"/>
          <w:szCs w:val="32"/>
          <w:shd w:val="clear" w:color="auto" w:fill="FFFFFF"/>
        </w:rPr>
        <w:t>埔</w:t>
      </w:r>
      <w:proofErr w:type="gramEnd"/>
      <w:r>
        <w:rPr>
          <w:rFonts w:ascii="仿宋_GB2312" w:eastAsia="仿宋_GB2312" w:hAnsi="仿宋_GB2312" w:cs="仿宋_GB2312" w:hint="eastAsia"/>
          <w:kern w:val="2"/>
          <w:sz w:val="32"/>
          <w:szCs w:val="32"/>
          <w:shd w:val="clear" w:color="auto" w:fill="FFFFFF"/>
        </w:rPr>
        <w:t>村肉鸡养殖、青塘村丝苗米等大型成型产业项目，座谈探讨发展规划和新思路，鼓励其中的优秀者返乡创业，力争取得新突破。</w:t>
      </w:r>
    </w:p>
    <w:p w14:paraId="6851BB5D" w14:textId="77777777" w:rsidR="00BD1D74" w:rsidRDefault="00E2688C">
      <w:pPr>
        <w:widowControl w:val="0"/>
        <w:spacing w:line="600" w:lineRule="exact"/>
        <w:ind w:firstLineChars="200" w:firstLine="640"/>
        <w:jc w:val="both"/>
        <w:rPr>
          <w:rFonts w:ascii="仿宋_GB2312" w:eastAsia="仿宋_GB2312" w:hAnsi="仿宋_GB2312" w:cs="仿宋_GB2312"/>
          <w:bCs/>
          <w:sz w:val="32"/>
          <w:szCs w:val="32"/>
        </w:rPr>
      </w:pPr>
      <w:r>
        <w:rPr>
          <w:rFonts w:ascii="楷体_GB2312" w:eastAsia="楷体_GB2312" w:hAnsi="楷体_GB2312" w:cs="楷体_GB2312" w:hint="eastAsia"/>
          <w:kern w:val="2"/>
          <w:sz w:val="32"/>
          <w:szCs w:val="32"/>
          <w:shd w:val="clear" w:color="auto" w:fill="FFFFFF"/>
        </w:rPr>
        <w:t>二是</w:t>
      </w:r>
      <w:r>
        <w:rPr>
          <w:rFonts w:ascii="楷体_GB2312" w:eastAsia="楷体_GB2312" w:hAnsi="楷体_GB2312" w:cs="楷体_GB2312" w:hint="eastAsia"/>
          <w:bCs/>
          <w:sz w:val="32"/>
          <w:szCs w:val="32"/>
        </w:rPr>
        <w:t>谋划建设西南“物流中心”。</w:t>
      </w:r>
      <w:r>
        <w:rPr>
          <w:rFonts w:ascii="仿宋_GB2312" w:eastAsia="仿宋_GB2312" w:hAnsi="仿宋_GB2312" w:cs="仿宋_GB2312" w:hint="eastAsia"/>
          <w:bCs/>
          <w:sz w:val="32"/>
          <w:szCs w:val="32"/>
        </w:rPr>
        <w:t>借</w:t>
      </w:r>
      <w:proofErr w:type="gramStart"/>
      <w:r>
        <w:rPr>
          <w:rFonts w:ascii="仿宋_GB2312" w:eastAsia="仿宋_GB2312" w:hAnsi="仿宋_GB2312" w:cs="仿宋_GB2312" w:hint="eastAsia"/>
          <w:bCs/>
          <w:sz w:val="32"/>
          <w:szCs w:val="32"/>
        </w:rPr>
        <w:t>陆丰北</w:t>
      </w:r>
      <w:proofErr w:type="gramEnd"/>
      <w:r>
        <w:rPr>
          <w:rFonts w:ascii="仿宋_GB2312" w:eastAsia="仿宋_GB2312" w:hAnsi="仿宋_GB2312" w:cs="仿宋_GB2312" w:hint="eastAsia"/>
          <w:bCs/>
          <w:sz w:val="32"/>
          <w:szCs w:val="32"/>
        </w:rPr>
        <w:t>高速出口</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S510</w:t>
      </w:r>
      <w:r>
        <w:rPr>
          <w:rFonts w:ascii="仿宋_GB2312" w:eastAsia="仿宋_GB2312" w:hAnsi="仿宋_GB2312" w:cs="仿宋_GB2312" w:hint="eastAsia"/>
          <w:bCs/>
          <w:sz w:val="32"/>
          <w:szCs w:val="32"/>
        </w:rPr>
        <w:t>线交合的契机，以及</w:t>
      </w:r>
      <w:r>
        <w:rPr>
          <w:rFonts w:ascii="仿宋_GB2312" w:eastAsia="仿宋_GB2312" w:hAnsi="仿宋_GB2312" w:cs="仿宋_GB2312" w:hint="eastAsia"/>
          <w:bCs/>
          <w:sz w:val="32"/>
          <w:szCs w:val="32"/>
        </w:rPr>
        <w:t>海丰、陆河、陆丰三县（市）交汇中心</w:t>
      </w:r>
      <w:r>
        <w:rPr>
          <w:rFonts w:ascii="仿宋_GB2312" w:eastAsia="仿宋_GB2312" w:hAnsi="仿宋_GB2312" w:cs="仿宋_GB2312" w:hint="eastAsia"/>
          <w:bCs/>
          <w:sz w:val="32"/>
          <w:szCs w:val="32"/>
        </w:rPr>
        <w:t>的地理优势</w:t>
      </w:r>
      <w:r>
        <w:rPr>
          <w:rFonts w:ascii="仿宋_GB2312" w:eastAsia="仿宋_GB2312" w:hAnsi="仿宋_GB2312" w:cs="仿宋_GB2312" w:hint="eastAsia"/>
          <w:bCs/>
          <w:sz w:val="32"/>
          <w:szCs w:val="32"/>
        </w:rPr>
        <w:t>，谋划建设西南“大物流中心”，</w:t>
      </w:r>
      <w:r>
        <w:rPr>
          <w:rFonts w:ascii="仿宋_GB2312" w:eastAsia="仿宋_GB2312" w:hAnsi="仿宋_GB2312" w:cs="仿宋_GB2312" w:hint="eastAsia"/>
          <w:bCs/>
          <w:sz w:val="32"/>
          <w:szCs w:val="32"/>
        </w:rPr>
        <w:t>拓宽产业发展新空间，补齐产业发展短板，推</w:t>
      </w:r>
      <w:r>
        <w:rPr>
          <w:rFonts w:ascii="仿宋_GB2312" w:eastAsia="仿宋_GB2312" w:hAnsi="仿宋_GB2312" w:cs="仿宋_GB2312" w:hint="eastAsia"/>
          <w:bCs/>
          <w:sz w:val="32"/>
          <w:szCs w:val="32"/>
        </w:rPr>
        <w:t>动西南产业</w:t>
      </w:r>
      <w:r>
        <w:rPr>
          <w:rFonts w:ascii="仿宋_GB2312" w:eastAsia="仿宋_GB2312" w:hAnsi="仿宋_GB2312" w:cs="仿宋_GB2312" w:hint="eastAsia"/>
          <w:bCs/>
          <w:sz w:val="32"/>
          <w:szCs w:val="32"/>
        </w:rPr>
        <w:t>多样化发展。</w:t>
      </w:r>
    </w:p>
    <w:p w14:paraId="228DCC1C" w14:textId="77777777" w:rsidR="00BD1D74" w:rsidRDefault="00E2688C">
      <w:pPr>
        <w:widowControl w:val="0"/>
        <w:numPr>
          <w:ilvl w:val="0"/>
          <w:numId w:val="3"/>
        </w:numPr>
        <w:spacing w:line="60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全力支持社会事业，高质量提升幸福指数</w:t>
      </w:r>
    </w:p>
    <w:p w14:paraId="34DC022C" w14:textId="77777777" w:rsidR="00BD1D74" w:rsidRDefault="00E2688C">
      <w:pPr>
        <w:pStyle w:val="a8"/>
        <w:widowControl w:val="0"/>
        <w:shd w:val="clear" w:color="auto" w:fill="FFFFFF"/>
        <w:spacing w:line="600" w:lineRule="exact"/>
        <w:ind w:firstLineChars="200" w:firstLine="640"/>
        <w:rPr>
          <w:rFonts w:ascii="仿宋_GB2312" w:eastAsia="仿宋_GB2312" w:hAnsi="仿宋_GB2312" w:cs="仿宋_GB2312"/>
          <w:bCs/>
          <w:kern w:val="2"/>
          <w:sz w:val="32"/>
          <w:szCs w:val="32"/>
        </w:rPr>
      </w:pPr>
      <w:r>
        <w:rPr>
          <w:rFonts w:ascii="楷体_GB2312" w:eastAsia="楷体_GB2312" w:hAnsi="楷体_GB2312" w:cs="楷体_GB2312" w:hint="eastAsia"/>
          <w:bCs/>
          <w:kern w:val="2"/>
          <w:sz w:val="32"/>
          <w:szCs w:val="32"/>
        </w:rPr>
        <w:t>社保工作方面：</w:t>
      </w:r>
      <w:r>
        <w:rPr>
          <w:rFonts w:ascii="仿宋_GB2312" w:eastAsia="仿宋_GB2312" w:hAnsi="仿宋_GB2312" w:cs="仿宋_GB2312" w:hint="eastAsia"/>
          <w:bCs/>
          <w:kern w:val="2"/>
          <w:sz w:val="32"/>
          <w:szCs w:val="32"/>
        </w:rPr>
        <w:t>加强培训，提高我镇劳动力综合素质，积极发动群众参与特色培训和对口培训，把用工需求与培训衔接起来，通过技能培训、推荐上岗等方式，实行先培训后输出，提高劳动者的综合素质。加大养老保险宣传，让符合条件的人员全部参保，享受国家各项优惠政策。</w:t>
      </w:r>
    </w:p>
    <w:p w14:paraId="774C2E11" w14:textId="77777777" w:rsidR="00BD1D74" w:rsidRDefault="00E2688C">
      <w:pPr>
        <w:pStyle w:val="a8"/>
        <w:widowControl w:val="0"/>
        <w:shd w:val="clear" w:color="auto" w:fill="FFFFFF"/>
        <w:spacing w:line="600" w:lineRule="exact"/>
        <w:ind w:firstLineChars="200" w:firstLine="640"/>
        <w:rPr>
          <w:rFonts w:ascii="仿宋_GB2312" w:eastAsia="仿宋_GB2312" w:hAnsi="仿宋_GB2312" w:cs="仿宋_GB2312"/>
          <w:bCs/>
          <w:kern w:val="2"/>
          <w:sz w:val="32"/>
          <w:szCs w:val="32"/>
        </w:rPr>
      </w:pPr>
      <w:r>
        <w:rPr>
          <w:rFonts w:ascii="楷体_GB2312" w:eastAsia="楷体_GB2312" w:hAnsi="楷体_GB2312" w:cs="楷体_GB2312" w:hint="eastAsia"/>
          <w:bCs/>
          <w:kern w:val="2"/>
          <w:sz w:val="32"/>
          <w:szCs w:val="32"/>
        </w:rPr>
        <w:lastRenderedPageBreak/>
        <w:t>教育事业方面：</w:t>
      </w:r>
      <w:r>
        <w:rPr>
          <w:rFonts w:ascii="仿宋_GB2312" w:eastAsia="仿宋_GB2312" w:hAnsi="仿宋_GB2312" w:cs="仿宋_GB2312" w:hint="eastAsia"/>
          <w:sz w:val="32"/>
          <w:szCs w:val="32"/>
        </w:rPr>
        <w:t>巩固</w:t>
      </w:r>
      <w:r>
        <w:rPr>
          <w:rFonts w:ascii="仿宋_GB2312" w:eastAsia="仿宋_GB2312" w:hAnsi="仿宋_GB2312" w:cs="仿宋_GB2312" w:hint="eastAsia"/>
          <w:sz w:val="32"/>
          <w:szCs w:val="32"/>
        </w:rPr>
        <w:t>教育创强创现</w:t>
      </w:r>
      <w:r>
        <w:rPr>
          <w:rFonts w:ascii="仿宋_GB2312" w:eastAsia="仿宋_GB2312" w:hAnsi="仿宋_GB2312" w:cs="仿宋_GB2312" w:hint="eastAsia"/>
          <w:sz w:val="32"/>
          <w:szCs w:val="32"/>
        </w:rPr>
        <w:t>成果</w:t>
      </w:r>
      <w:r>
        <w:rPr>
          <w:rFonts w:ascii="仿宋_GB2312" w:eastAsia="仿宋_GB2312" w:hAnsi="仿宋_GB2312" w:cs="仿宋_GB2312" w:hint="eastAsia"/>
          <w:sz w:val="32"/>
          <w:szCs w:val="32"/>
        </w:rPr>
        <w:t>，</w:t>
      </w:r>
      <w:r>
        <w:rPr>
          <w:rFonts w:ascii="仿宋_GB2312" w:eastAsia="仿宋_GB2312" w:hAnsi="仿宋_GB2312" w:cs="仿宋_GB2312" w:hint="eastAsia"/>
          <w:bCs/>
          <w:kern w:val="2"/>
          <w:sz w:val="32"/>
          <w:szCs w:val="32"/>
        </w:rPr>
        <w:t>全面提高办学水平，加快推进新建学校的建设工作，教育发展整体水平比</w:t>
      </w:r>
      <w:r>
        <w:rPr>
          <w:rFonts w:ascii="仿宋_GB2312" w:eastAsia="仿宋_GB2312" w:hAnsi="仿宋_GB2312" w:cs="仿宋_GB2312" w:hint="eastAsia"/>
          <w:bCs/>
          <w:kern w:val="2"/>
          <w:sz w:val="32"/>
          <w:szCs w:val="32"/>
        </w:rPr>
        <w:t>2021</w:t>
      </w:r>
      <w:r>
        <w:rPr>
          <w:rFonts w:ascii="仿宋_GB2312" w:eastAsia="仿宋_GB2312" w:hAnsi="仿宋_GB2312" w:cs="仿宋_GB2312" w:hint="eastAsia"/>
          <w:bCs/>
          <w:kern w:val="2"/>
          <w:sz w:val="32"/>
          <w:szCs w:val="32"/>
        </w:rPr>
        <w:t>年期间有明显提高，以实现教育现代化为奋斗目标，促进全镇教育事业持续健康快速发展，为经济社会转型升级提供人才支撑和智力支持。</w:t>
      </w:r>
    </w:p>
    <w:p w14:paraId="40904B72" w14:textId="77777777" w:rsidR="00BD1D74" w:rsidRDefault="00E2688C">
      <w:pPr>
        <w:pStyle w:val="a8"/>
        <w:widowControl w:val="0"/>
        <w:shd w:val="clear" w:color="auto" w:fill="FFFFFF"/>
        <w:spacing w:line="600" w:lineRule="exact"/>
        <w:ind w:firstLineChars="200" w:firstLine="640"/>
        <w:rPr>
          <w:rFonts w:ascii="仿宋_GB2312" w:eastAsia="仿宋_GB2312" w:hAnsi="仿宋_GB2312" w:cs="仿宋_GB2312"/>
          <w:bCs/>
          <w:kern w:val="2"/>
          <w:sz w:val="32"/>
          <w:szCs w:val="32"/>
        </w:rPr>
      </w:pPr>
      <w:r>
        <w:rPr>
          <w:rFonts w:ascii="楷体_GB2312" w:eastAsia="楷体_GB2312" w:hAnsi="楷体_GB2312" w:cs="楷体_GB2312" w:hint="eastAsia"/>
          <w:bCs/>
          <w:kern w:val="2"/>
          <w:sz w:val="32"/>
          <w:szCs w:val="32"/>
        </w:rPr>
        <w:t>卫生健康方面：</w:t>
      </w:r>
      <w:r>
        <w:rPr>
          <w:rFonts w:ascii="仿宋_GB2312" w:eastAsia="仿宋_GB2312" w:hAnsi="仿宋_GB2312" w:cs="仿宋_GB2312" w:hint="eastAsia"/>
          <w:bCs/>
          <w:kern w:val="2"/>
          <w:sz w:val="32"/>
          <w:szCs w:val="32"/>
        </w:rPr>
        <w:t>加快卫生院综合楼建设项目，进一步完善卫生院硬件设施建设，逐步更新医疗设备，不断提升卫生院服务能力；加强人才队伍建设；继续推进“两癌”、“出生缺陷”项目筛查工作，开展免费的基础体检项目，开展健康教育；开展高血压、糖尿病和严重精神障碍管理，提高群众先防病后治病的意识；通过强化技能培训和完善管理体制，不断提</w:t>
      </w:r>
      <w:r>
        <w:rPr>
          <w:rFonts w:ascii="仿宋_GB2312" w:eastAsia="仿宋_GB2312" w:hAnsi="仿宋_GB2312" w:cs="仿宋_GB2312" w:hint="eastAsia"/>
          <w:bCs/>
          <w:kern w:val="2"/>
          <w:sz w:val="32"/>
          <w:szCs w:val="32"/>
        </w:rPr>
        <w:t>高村级卫生站服务能力，方便人民群众就医；进一步加强农村重大疾病医疗救助申报工作，提高救助水平，基本消除农民家庭“因病致贫、返贫”现象。</w:t>
      </w:r>
    </w:p>
    <w:p w14:paraId="7AAB2542" w14:textId="77777777" w:rsidR="00BD1D74" w:rsidRDefault="00E2688C">
      <w:pPr>
        <w:pStyle w:val="a8"/>
        <w:widowControl w:val="0"/>
        <w:shd w:val="clear" w:color="auto" w:fill="FFFFFF"/>
        <w:spacing w:line="600" w:lineRule="exact"/>
        <w:ind w:firstLineChars="200" w:firstLine="640"/>
        <w:rPr>
          <w:rFonts w:ascii="黑体" w:eastAsia="黑体" w:hAnsi="黑体" w:cs="黑体"/>
          <w:bCs/>
          <w:sz w:val="32"/>
          <w:szCs w:val="32"/>
        </w:rPr>
      </w:pPr>
      <w:r>
        <w:rPr>
          <w:rFonts w:ascii="楷体_GB2312" w:eastAsia="楷体_GB2312" w:hAnsi="楷体_GB2312" w:cs="楷体_GB2312" w:hint="eastAsia"/>
          <w:bCs/>
          <w:kern w:val="2"/>
          <w:sz w:val="32"/>
          <w:szCs w:val="32"/>
        </w:rPr>
        <w:t>文化服务方面。</w:t>
      </w:r>
      <w:r>
        <w:rPr>
          <w:rFonts w:ascii="仿宋_GB2312" w:eastAsia="仿宋_GB2312" w:hAnsi="仿宋_GB2312" w:cs="仿宋_GB2312" w:hint="eastAsia"/>
          <w:bCs/>
          <w:kern w:val="2"/>
          <w:sz w:val="32"/>
          <w:szCs w:val="32"/>
        </w:rPr>
        <w:t>我镇将认真落实新时代文明实践中心的运营机制，充分发挥志愿服务作用，创新方式方法，打通宣传群众、服务群众的“最后一公里”，提升农村社会文明程度，促进农民全面发展、农村全面进步。指导督促各村举办群众性乒乓球、篮球、广场舞等一系列文体活动，推进全镇文化事业的更好发展。</w:t>
      </w:r>
    </w:p>
    <w:p w14:paraId="12C154CF" w14:textId="77777777" w:rsidR="00BD1D74" w:rsidRDefault="00E2688C">
      <w:pPr>
        <w:widowControl w:val="0"/>
        <w:numPr>
          <w:ilvl w:val="0"/>
          <w:numId w:val="3"/>
        </w:numPr>
        <w:spacing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提升政务服务效能，</w:t>
      </w:r>
      <w:r>
        <w:rPr>
          <w:rFonts w:ascii="黑体" w:eastAsia="黑体" w:hAnsi="黑体" w:cs="黑体" w:hint="eastAsia"/>
          <w:sz w:val="32"/>
          <w:szCs w:val="32"/>
        </w:rPr>
        <w:t>强化政府自身建设</w:t>
      </w:r>
    </w:p>
    <w:p w14:paraId="1DDF382F" w14:textId="77777777" w:rsidR="00BD1D74" w:rsidRDefault="00E2688C">
      <w:pPr>
        <w:widowControl w:val="0"/>
        <w:spacing w:line="60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全面推进依法治理，建立和完善各种制度，强化服务职能，</w:t>
      </w:r>
      <w:r>
        <w:rPr>
          <w:rFonts w:ascii="仿宋_GB2312" w:eastAsia="仿宋_GB2312" w:hAnsi="仿宋_GB2312" w:cs="仿宋_GB2312" w:hint="eastAsia"/>
          <w:bCs/>
          <w:kern w:val="2"/>
          <w:sz w:val="32"/>
          <w:szCs w:val="32"/>
        </w:rPr>
        <w:lastRenderedPageBreak/>
        <w:t>进一步转变</w:t>
      </w:r>
      <w:r>
        <w:rPr>
          <w:rFonts w:ascii="仿宋_GB2312" w:eastAsia="仿宋_GB2312" w:hAnsi="仿宋_GB2312" w:cs="仿宋_GB2312" w:hint="eastAsia"/>
          <w:bCs/>
          <w:kern w:val="2"/>
          <w:sz w:val="32"/>
          <w:szCs w:val="32"/>
        </w:rPr>
        <w:t>工作作风，科学管理，提高决策水平，规范行政行为，大力建设法治政府。积极做好政务服务和退役军人服务工作，强化服务企业意识，深化“店小二”服务机制，提升窗口单位业务人员的整体素质，出重拳解决各类“吃拿卡要拖”问题，打通政务服务的“最后一百米”“最后一纳米”，接受社会和人民群众的监督，打造便捷高效的政务环境，让公共权力在阳光下运行，实现西南经济社会发展迈上新台阶。</w:t>
      </w:r>
    </w:p>
    <w:p w14:paraId="177B1248" w14:textId="77777777" w:rsidR="00BD1D74" w:rsidRDefault="00E2688C">
      <w:pPr>
        <w:widowControl w:val="0"/>
        <w:spacing w:line="600" w:lineRule="exact"/>
        <w:ind w:firstLineChars="200" w:firstLine="640"/>
        <w:jc w:val="both"/>
        <w:rPr>
          <w:rFonts w:ascii="黑体" w:eastAsia="黑体" w:hAnsi="黑体" w:cs="黑体"/>
          <w:bCs/>
          <w:kern w:val="2"/>
          <w:sz w:val="32"/>
          <w:szCs w:val="32"/>
        </w:rPr>
      </w:pPr>
      <w:r>
        <w:rPr>
          <w:rFonts w:ascii="黑体" w:eastAsia="黑体" w:hAnsi="黑体" w:cs="黑体" w:hint="eastAsia"/>
          <w:bCs/>
          <w:kern w:val="2"/>
          <w:sz w:val="32"/>
          <w:szCs w:val="32"/>
        </w:rPr>
        <w:t>八、高度关注网络舆论阵地，提升舆论斗争本事</w:t>
      </w:r>
      <w:r>
        <w:rPr>
          <w:rFonts w:ascii="黑体" w:eastAsia="黑体" w:hAnsi="黑体" w:cs="黑体" w:hint="eastAsia"/>
          <w:bCs/>
          <w:kern w:val="2"/>
          <w:sz w:val="32"/>
          <w:szCs w:val="32"/>
        </w:rPr>
        <w:t xml:space="preserve"> </w:t>
      </w:r>
    </w:p>
    <w:p w14:paraId="67791844" w14:textId="77777777" w:rsidR="00BD1D74" w:rsidRDefault="00E2688C">
      <w:pPr>
        <w:widowControl w:val="0"/>
        <w:spacing w:line="60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
          <w:kern w:val="2"/>
          <w:sz w:val="32"/>
          <w:szCs w:val="32"/>
        </w:rPr>
        <w:t>一是</w:t>
      </w:r>
      <w:r>
        <w:rPr>
          <w:rFonts w:ascii="仿宋_GB2312" w:eastAsia="仿宋_GB2312" w:hAnsi="仿宋_GB2312" w:cs="仿宋_GB2312" w:hint="eastAsia"/>
          <w:bCs/>
          <w:kern w:val="2"/>
          <w:sz w:val="32"/>
          <w:szCs w:val="32"/>
        </w:rPr>
        <w:t>明确职责，加强管理，不断提高舆论斗争整体作战本事。镇党委将始终坚持党管宣传、党管意识形态的主导思想，自觉模范遵守宣传纪律，不断强化刚性约束，巩固扩大主流意识形态。</w:t>
      </w:r>
      <w:r>
        <w:rPr>
          <w:rFonts w:ascii="仿宋_GB2312" w:eastAsia="仿宋_GB2312" w:hAnsi="仿宋_GB2312" w:cs="仿宋_GB2312" w:hint="eastAsia"/>
          <w:b/>
          <w:kern w:val="2"/>
          <w:sz w:val="32"/>
          <w:szCs w:val="32"/>
        </w:rPr>
        <w:t>二是</w:t>
      </w:r>
      <w:r>
        <w:rPr>
          <w:rFonts w:ascii="仿宋_GB2312" w:eastAsia="仿宋_GB2312" w:hAnsi="仿宋_GB2312" w:cs="仿宋_GB2312" w:hint="eastAsia"/>
          <w:bCs/>
          <w:kern w:val="2"/>
          <w:sz w:val="32"/>
          <w:szCs w:val="32"/>
        </w:rPr>
        <w:t>主动出击，先声引导，进取稳妥正面发声消除负面影响。镇党委</w:t>
      </w:r>
      <w:proofErr w:type="gramStart"/>
      <w:r>
        <w:rPr>
          <w:rFonts w:ascii="仿宋_GB2312" w:eastAsia="仿宋_GB2312" w:hAnsi="仿宋_GB2312" w:cs="仿宋_GB2312" w:hint="eastAsia"/>
          <w:bCs/>
          <w:kern w:val="2"/>
          <w:sz w:val="32"/>
          <w:szCs w:val="32"/>
        </w:rPr>
        <w:t>将把握</w:t>
      </w:r>
      <w:proofErr w:type="gramEnd"/>
      <w:r>
        <w:rPr>
          <w:rFonts w:ascii="仿宋_GB2312" w:eastAsia="仿宋_GB2312" w:hAnsi="仿宋_GB2312" w:cs="仿宋_GB2312" w:hint="eastAsia"/>
          <w:bCs/>
          <w:kern w:val="2"/>
          <w:sz w:val="32"/>
          <w:szCs w:val="32"/>
        </w:rPr>
        <w:t>好舆论引导的时机和节奏，围绕中心工作和稳定大局，策划开展主题宣传活动，及时准确有效发声，让正面声音占据主导、成为主流，更好地把党和政府的声音传播好</w:t>
      </w:r>
      <w:r>
        <w:rPr>
          <w:rFonts w:ascii="仿宋_GB2312" w:eastAsia="仿宋_GB2312" w:hAnsi="仿宋_GB2312" w:cs="仿宋_GB2312" w:hint="eastAsia"/>
          <w:b/>
          <w:kern w:val="2"/>
          <w:sz w:val="32"/>
          <w:szCs w:val="32"/>
        </w:rPr>
        <w:t>。三是</w:t>
      </w:r>
      <w:r>
        <w:rPr>
          <w:rFonts w:ascii="仿宋_GB2312" w:eastAsia="仿宋_GB2312" w:hAnsi="仿宋_GB2312" w:cs="仿宋_GB2312" w:hint="eastAsia"/>
          <w:bCs/>
          <w:kern w:val="2"/>
          <w:sz w:val="32"/>
          <w:szCs w:val="32"/>
        </w:rPr>
        <w:t>巩固传统，抢占新兴，推进传统与新兴媒体的融合发展。充分发挥主流媒体的主渠道作用，使网络、手机报、</w:t>
      </w:r>
      <w:proofErr w:type="gramStart"/>
      <w:r>
        <w:rPr>
          <w:rFonts w:ascii="仿宋_GB2312" w:eastAsia="仿宋_GB2312" w:hAnsi="仿宋_GB2312" w:cs="仿宋_GB2312" w:hint="eastAsia"/>
          <w:bCs/>
          <w:kern w:val="2"/>
          <w:sz w:val="32"/>
          <w:szCs w:val="32"/>
        </w:rPr>
        <w:t>微信平台、微博</w:t>
      </w:r>
      <w:proofErr w:type="gramEnd"/>
      <w:r>
        <w:rPr>
          <w:rFonts w:ascii="仿宋_GB2312" w:eastAsia="仿宋_GB2312" w:hAnsi="仿宋_GB2312" w:cs="仿宋_GB2312" w:hint="eastAsia"/>
          <w:bCs/>
          <w:kern w:val="2"/>
          <w:sz w:val="32"/>
          <w:szCs w:val="32"/>
        </w:rPr>
        <w:t>等新兴媒体与主流媒体产</w:t>
      </w:r>
      <w:r>
        <w:rPr>
          <w:rFonts w:ascii="仿宋_GB2312" w:eastAsia="仿宋_GB2312" w:hAnsi="仿宋_GB2312" w:cs="仿宋_GB2312" w:hint="eastAsia"/>
          <w:bCs/>
          <w:kern w:val="2"/>
          <w:sz w:val="32"/>
          <w:szCs w:val="32"/>
        </w:rPr>
        <w:t>生良好共振，实现传统媒体与新兴媒体融合发展，才能做到无缝对接，主次统一，和谐相处。</w:t>
      </w:r>
    </w:p>
    <w:p w14:paraId="2BA4C6D1" w14:textId="77777777" w:rsidR="00BD1D74" w:rsidRDefault="00E2688C">
      <w:pPr>
        <w:pStyle w:val="TOAHeading"/>
        <w:widowControl w:val="0"/>
        <w:spacing w:before="0" w:line="600" w:lineRule="exact"/>
        <w:jc w:val="righ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中共陆丰市西南镇委员会</w:t>
      </w:r>
    </w:p>
    <w:p w14:paraId="6B6BF8CB" w14:textId="77777777" w:rsidR="00BD1D74" w:rsidRDefault="00E2688C">
      <w:pPr>
        <w:widowControl w:val="0"/>
        <w:spacing w:line="600" w:lineRule="exact"/>
        <w:jc w:val="center"/>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 xml:space="preserve">                                 </w:t>
      </w:r>
      <w:r>
        <w:rPr>
          <w:rFonts w:ascii="仿宋_GB2312" w:eastAsia="仿宋_GB2312" w:hAnsi="仿宋_GB2312" w:cs="仿宋_GB2312" w:hint="eastAsia"/>
          <w:bCs/>
          <w:kern w:val="2"/>
          <w:sz w:val="32"/>
          <w:szCs w:val="32"/>
        </w:rPr>
        <w:t>陆丰市西南镇人民政府</w:t>
      </w:r>
    </w:p>
    <w:p w14:paraId="28347EC8" w14:textId="77777777" w:rsidR="00BD1D74" w:rsidRDefault="00E2688C">
      <w:pPr>
        <w:pStyle w:val="TOAHeading"/>
        <w:widowControl w:val="0"/>
        <w:spacing w:before="0" w:line="600" w:lineRule="exact"/>
        <w:jc w:val="center"/>
      </w:pPr>
      <w:r>
        <w:rPr>
          <w:rFonts w:ascii="仿宋_GB2312" w:eastAsia="仿宋_GB2312" w:hAnsi="仿宋_GB2312" w:cs="仿宋_GB2312" w:hint="eastAsia"/>
          <w:bCs/>
          <w:kern w:val="2"/>
          <w:sz w:val="32"/>
          <w:szCs w:val="32"/>
        </w:rPr>
        <w:lastRenderedPageBreak/>
        <w:t xml:space="preserve">                                 2021</w:t>
      </w:r>
      <w:r>
        <w:rPr>
          <w:rFonts w:ascii="仿宋_GB2312" w:eastAsia="仿宋_GB2312" w:hAnsi="仿宋_GB2312" w:cs="仿宋_GB2312" w:hint="eastAsia"/>
          <w:bCs/>
          <w:kern w:val="2"/>
          <w:sz w:val="32"/>
          <w:szCs w:val="32"/>
        </w:rPr>
        <w:t>年</w:t>
      </w:r>
      <w:r>
        <w:rPr>
          <w:rFonts w:ascii="仿宋_GB2312" w:eastAsia="仿宋_GB2312" w:hAnsi="仿宋_GB2312" w:cs="仿宋_GB2312" w:hint="eastAsia"/>
          <w:bCs/>
          <w:kern w:val="2"/>
          <w:sz w:val="32"/>
          <w:szCs w:val="32"/>
        </w:rPr>
        <w:t>12</w:t>
      </w:r>
      <w:r>
        <w:rPr>
          <w:rFonts w:ascii="仿宋_GB2312" w:eastAsia="仿宋_GB2312" w:hAnsi="仿宋_GB2312" w:cs="仿宋_GB2312" w:hint="eastAsia"/>
          <w:bCs/>
          <w:kern w:val="2"/>
          <w:sz w:val="32"/>
          <w:szCs w:val="32"/>
        </w:rPr>
        <w:t>月</w:t>
      </w:r>
      <w:r>
        <w:rPr>
          <w:rFonts w:ascii="仿宋_GB2312" w:eastAsia="仿宋_GB2312" w:hAnsi="仿宋_GB2312" w:cs="仿宋_GB2312" w:hint="eastAsia"/>
          <w:bCs/>
          <w:kern w:val="2"/>
          <w:sz w:val="32"/>
          <w:szCs w:val="32"/>
        </w:rPr>
        <w:t>15</w:t>
      </w:r>
      <w:r>
        <w:rPr>
          <w:rFonts w:ascii="仿宋_GB2312" w:eastAsia="仿宋_GB2312" w:hAnsi="仿宋_GB2312" w:cs="仿宋_GB2312" w:hint="eastAsia"/>
          <w:bCs/>
          <w:kern w:val="2"/>
          <w:sz w:val="32"/>
          <w:szCs w:val="32"/>
        </w:rPr>
        <w:t>日</w:t>
      </w:r>
    </w:p>
    <w:sectPr w:rsidR="00BD1D74">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3ED7" w14:textId="77777777" w:rsidR="00E2688C" w:rsidRDefault="00E2688C">
      <w:r>
        <w:separator/>
      </w:r>
    </w:p>
  </w:endnote>
  <w:endnote w:type="continuationSeparator" w:id="0">
    <w:p w14:paraId="3EF75E5E" w14:textId="77777777" w:rsidR="00E2688C" w:rsidRDefault="00E2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_GB2312">
    <w:altName w:val="Times New Roman"/>
    <w:charset w:val="00"/>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BA7" w14:textId="77777777" w:rsidR="00BD1D74" w:rsidRDefault="00E2688C">
    <w:pPr>
      <w:pStyle w:val="a6"/>
    </w:pPr>
    <w:r>
      <w:rPr>
        <w:noProof/>
      </w:rPr>
      <mc:AlternateContent>
        <mc:Choice Requires="wps">
          <w:drawing>
            <wp:anchor distT="0" distB="0" distL="114300" distR="114300" simplePos="0" relativeHeight="251659264" behindDoc="0" locked="0" layoutInCell="1" allowOverlap="1" wp14:anchorId="76ECE9D9" wp14:editId="79D42F2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0E439" w14:textId="77777777" w:rsidR="00BD1D74" w:rsidRDefault="00E2688C">
                          <w:pPr>
                            <w:pStyle w:val="a6"/>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ECE9D9"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20E439" w14:textId="77777777" w:rsidR="00BD1D74" w:rsidRDefault="00E2688C">
                    <w:pPr>
                      <w:pStyle w:val="a6"/>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C298" w14:textId="77777777" w:rsidR="00E2688C" w:rsidRDefault="00E2688C">
      <w:r>
        <w:separator/>
      </w:r>
    </w:p>
  </w:footnote>
  <w:footnote w:type="continuationSeparator" w:id="0">
    <w:p w14:paraId="1C0DDAD6" w14:textId="77777777" w:rsidR="00E2688C" w:rsidRDefault="00E26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E588F"/>
    <w:multiLevelType w:val="singleLevel"/>
    <w:tmpl w:val="40DE588F"/>
    <w:lvl w:ilvl="0">
      <w:start w:val="1"/>
      <w:numFmt w:val="chineseCounting"/>
      <w:suff w:val="nothing"/>
      <w:lvlText w:val="%1、"/>
      <w:lvlJc w:val="left"/>
      <w:pPr>
        <w:ind w:left="0" w:firstLine="420"/>
      </w:pPr>
      <w:rPr>
        <w:rFonts w:hint="eastAsia"/>
      </w:rPr>
    </w:lvl>
  </w:abstractNum>
  <w:abstractNum w:abstractNumId="1" w15:restartNumberingAfterBreak="0">
    <w:nsid w:val="41DAC15C"/>
    <w:multiLevelType w:val="singleLevel"/>
    <w:tmpl w:val="41DAC15C"/>
    <w:lvl w:ilvl="0">
      <w:start w:val="1"/>
      <w:numFmt w:val="chineseCounting"/>
      <w:suff w:val="nothing"/>
      <w:lvlText w:val="%1、"/>
      <w:lvlJc w:val="left"/>
      <w:rPr>
        <w:rFonts w:hint="eastAsia"/>
      </w:rPr>
    </w:lvl>
  </w:abstractNum>
  <w:abstractNum w:abstractNumId="2" w15:restartNumberingAfterBreak="0">
    <w:nsid w:val="49FEF2D1"/>
    <w:multiLevelType w:val="singleLevel"/>
    <w:tmpl w:val="49FEF2D1"/>
    <w:lvl w:ilvl="0">
      <w:start w:val="10"/>
      <w:numFmt w:val="chineseCounting"/>
      <w:suff w:val="nothing"/>
      <w:lvlText w:val="%1、"/>
      <w:lvlJc w:val="left"/>
      <w:rPr>
        <w:rFonts w:hint="eastAsia"/>
      </w:rPr>
    </w:lvl>
  </w:abstractNum>
  <w:num w:numId="1" w16cid:durableId="853494359">
    <w:abstractNumId w:val="1"/>
  </w:num>
  <w:num w:numId="2" w16cid:durableId="1541821294">
    <w:abstractNumId w:val="2"/>
  </w:num>
  <w:num w:numId="3" w16cid:durableId="750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FhMzhjNWY3ZGU1NzlmODVmZmE1OTNiY2YxNDhlNDcifQ=="/>
  </w:docVars>
  <w:rsids>
    <w:rsidRoot w:val="0F91631A"/>
    <w:rsid w:val="00026467"/>
    <w:rsid w:val="00244A10"/>
    <w:rsid w:val="002C604B"/>
    <w:rsid w:val="00724AC5"/>
    <w:rsid w:val="0088375E"/>
    <w:rsid w:val="00BD1D74"/>
    <w:rsid w:val="00E2688C"/>
    <w:rsid w:val="01E46D89"/>
    <w:rsid w:val="025E5EE9"/>
    <w:rsid w:val="027B68E4"/>
    <w:rsid w:val="028C02FE"/>
    <w:rsid w:val="034C2DE9"/>
    <w:rsid w:val="036A0E32"/>
    <w:rsid w:val="03A45464"/>
    <w:rsid w:val="04480304"/>
    <w:rsid w:val="04780759"/>
    <w:rsid w:val="04B63A59"/>
    <w:rsid w:val="04E716D1"/>
    <w:rsid w:val="05043A6C"/>
    <w:rsid w:val="05426704"/>
    <w:rsid w:val="055A49E2"/>
    <w:rsid w:val="059301C8"/>
    <w:rsid w:val="06B97D7E"/>
    <w:rsid w:val="06D120B9"/>
    <w:rsid w:val="06D179D3"/>
    <w:rsid w:val="07341CB8"/>
    <w:rsid w:val="07677852"/>
    <w:rsid w:val="07B05FC8"/>
    <w:rsid w:val="07B16059"/>
    <w:rsid w:val="07D44D95"/>
    <w:rsid w:val="08A748F7"/>
    <w:rsid w:val="08AC6820"/>
    <w:rsid w:val="0930248B"/>
    <w:rsid w:val="098464A7"/>
    <w:rsid w:val="09B2328E"/>
    <w:rsid w:val="0AB131C1"/>
    <w:rsid w:val="0AC22131"/>
    <w:rsid w:val="0AEC5936"/>
    <w:rsid w:val="0B4D5BC5"/>
    <w:rsid w:val="0B6B3D83"/>
    <w:rsid w:val="0B9C5BB3"/>
    <w:rsid w:val="0B9E5369"/>
    <w:rsid w:val="0BD46D00"/>
    <w:rsid w:val="0C215DF9"/>
    <w:rsid w:val="0C9D3471"/>
    <w:rsid w:val="0CA70663"/>
    <w:rsid w:val="0CB2340B"/>
    <w:rsid w:val="0CE03864"/>
    <w:rsid w:val="0CF63782"/>
    <w:rsid w:val="0CFF2936"/>
    <w:rsid w:val="0D4F40FD"/>
    <w:rsid w:val="0DF43AAD"/>
    <w:rsid w:val="0E2677B5"/>
    <w:rsid w:val="0F91631A"/>
    <w:rsid w:val="0FA167F0"/>
    <w:rsid w:val="0FBF2976"/>
    <w:rsid w:val="100C0491"/>
    <w:rsid w:val="10154825"/>
    <w:rsid w:val="10F140BF"/>
    <w:rsid w:val="1171403C"/>
    <w:rsid w:val="118E6F49"/>
    <w:rsid w:val="118F2F40"/>
    <w:rsid w:val="119B0C01"/>
    <w:rsid w:val="11C947B3"/>
    <w:rsid w:val="11CE789D"/>
    <w:rsid w:val="11DF09DE"/>
    <w:rsid w:val="11F00F07"/>
    <w:rsid w:val="121068EA"/>
    <w:rsid w:val="129F6DB1"/>
    <w:rsid w:val="12AF6651"/>
    <w:rsid w:val="12F62B1A"/>
    <w:rsid w:val="13265C59"/>
    <w:rsid w:val="13397585"/>
    <w:rsid w:val="13894FFE"/>
    <w:rsid w:val="13B924BC"/>
    <w:rsid w:val="13C35E80"/>
    <w:rsid w:val="14126712"/>
    <w:rsid w:val="149C2CCD"/>
    <w:rsid w:val="14A569DD"/>
    <w:rsid w:val="14B6315A"/>
    <w:rsid w:val="14BF3BB7"/>
    <w:rsid w:val="14C822FF"/>
    <w:rsid w:val="15435C21"/>
    <w:rsid w:val="1572440B"/>
    <w:rsid w:val="15AE39E1"/>
    <w:rsid w:val="16057A9B"/>
    <w:rsid w:val="16430445"/>
    <w:rsid w:val="16CF7AEA"/>
    <w:rsid w:val="17621C7A"/>
    <w:rsid w:val="17C01210"/>
    <w:rsid w:val="18502695"/>
    <w:rsid w:val="18703748"/>
    <w:rsid w:val="19426603"/>
    <w:rsid w:val="194D21D9"/>
    <w:rsid w:val="19C73DAD"/>
    <w:rsid w:val="1A6C1CE5"/>
    <w:rsid w:val="1AF66A5D"/>
    <w:rsid w:val="1B155A69"/>
    <w:rsid w:val="1B39309C"/>
    <w:rsid w:val="1BD45C28"/>
    <w:rsid w:val="1C580EAB"/>
    <w:rsid w:val="1C5B251E"/>
    <w:rsid w:val="1C6231FA"/>
    <w:rsid w:val="1C7049DD"/>
    <w:rsid w:val="1CB92941"/>
    <w:rsid w:val="1D571350"/>
    <w:rsid w:val="1D690337"/>
    <w:rsid w:val="1D8138AB"/>
    <w:rsid w:val="1DEB7A3D"/>
    <w:rsid w:val="1E28620F"/>
    <w:rsid w:val="1E8469FF"/>
    <w:rsid w:val="1EA9766F"/>
    <w:rsid w:val="1FB05AE6"/>
    <w:rsid w:val="20A60DF9"/>
    <w:rsid w:val="20C53DB2"/>
    <w:rsid w:val="20D53F8F"/>
    <w:rsid w:val="216B1C90"/>
    <w:rsid w:val="21990AA5"/>
    <w:rsid w:val="21C15B3E"/>
    <w:rsid w:val="226842F7"/>
    <w:rsid w:val="23B5369F"/>
    <w:rsid w:val="23C142D5"/>
    <w:rsid w:val="240A20A7"/>
    <w:rsid w:val="24644151"/>
    <w:rsid w:val="25995231"/>
    <w:rsid w:val="26CB1A16"/>
    <w:rsid w:val="2765214D"/>
    <w:rsid w:val="278A2D2B"/>
    <w:rsid w:val="279A351A"/>
    <w:rsid w:val="279D7A74"/>
    <w:rsid w:val="27A209C9"/>
    <w:rsid w:val="297B5B1E"/>
    <w:rsid w:val="29B45EC5"/>
    <w:rsid w:val="2A5A372B"/>
    <w:rsid w:val="2A6C0E21"/>
    <w:rsid w:val="2A98108E"/>
    <w:rsid w:val="2B371F0E"/>
    <w:rsid w:val="2B762009"/>
    <w:rsid w:val="2BA640CC"/>
    <w:rsid w:val="2C0B206C"/>
    <w:rsid w:val="2CCE4AB6"/>
    <w:rsid w:val="2D217DE2"/>
    <w:rsid w:val="2DA17FB3"/>
    <w:rsid w:val="2DD366EE"/>
    <w:rsid w:val="2DE55E2C"/>
    <w:rsid w:val="2DE81E42"/>
    <w:rsid w:val="2DF01C6C"/>
    <w:rsid w:val="2E7E77FC"/>
    <w:rsid w:val="2E833EFE"/>
    <w:rsid w:val="2E8F692B"/>
    <w:rsid w:val="2F0A2BB8"/>
    <w:rsid w:val="2F137844"/>
    <w:rsid w:val="2FB27D06"/>
    <w:rsid w:val="301E2286"/>
    <w:rsid w:val="30496561"/>
    <w:rsid w:val="30EE66C0"/>
    <w:rsid w:val="317E0B83"/>
    <w:rsid w:val="31F83950"/>
    <w:rsid w:val="322A2FBE"/>
    <w:rsid w:val="32597262"/>
    <w:rsid w:val="32E37334"/>
    <w:rsid w:val="33735314"/>
    <w:rsid w:val="33C43D57"/>
    <w:rsid w:val="33D96B0B"/>
    <w:rsid w:val="3452279F"/>
    <w:rsid w:val="349F23F7"/>
    <w:rsid w:val="35442AEE"/>
    <w:rsid w:val="35D34D57"/>
    <w:rsid w:val="35D8702E"/>
    <w:rsid w:val="36445866"/>
    <w:rsid w:val="369418EA"/>
    <w:rsid w:val="36CC6920"/>
    <w:rsid w:val="372C3DD5"/>
    <w:rsid w:val="378745CD"/>
    <w:rsid w:val="3787492B"/>
    <w:rsid w:val="3798663A"/>
    <w:rsid w:val="37D463CB"/>
    <w:rsid w:val="3814761C"/>
    <w:rsid w:val="38164E4E"/>
    <w:rsid w:val="38E747EA"/>
    <w:rsid w:val="396F14B4"/>
    <w:rsid w:val="39AE18DE"/>
    <w:rsid w:val="39B60EF4"/>
    <w:rsid w:val="39B654E0"/>
    <w:rsid w:val="39F166D3"/>
    <w:rsid w:val="39FA4F94"/>
    <w:rsid w:val="3A0E41FB"/>
    <w:rsid w:val="3A6710AB"/>
    <w:rsid w:val="3AA66BFD"/>
    <w:rsid w:val="3B926D13"/>
    <w:rsid w:val="3BB73008"/>
    <w:rsid w:val="3BC70EAB"/>
    <w:rsid w:val="3C8D6873"/>
    <w:rsid w:val="3CD10635"/>
    <w:rsid w:val="3CF27E35"/>
    <w:rsid w:val="3D017585"/>
    <w:rsid w:val="3D3669F9"/>
    <w:rsid w:val="3E0D33C6"/>
    <w:rsid w:val="3E9C0369"/>
    <w:rsid w:val="3F091BB9"/>
    <w:rsid w:val="3FC46583"/>
    <w:rsid w:val="3FC800F3"/>
    <w:rsid w:val="3FD63B3C"/>
    <w:rsid w:val="3FE147A5"/>
    <w:rsid w:val="40106307"/>
    <w:rsid w:val="40C85B29"/>
    <w:rsid w:val="411B0E00"/>
    <w:rsid w:val="417A05A0"/>
    <w:rsid w:val="41BA242A"/>
    <w:rsid w:val="41BF46A2"/>
    <w:rsid w:val="4209641C"/>
    <w:rsid w:val="422C789B"/>
    <w:rsid w:val="42A12833"/>
    <w:rsid w:val="42F64FB9"/>
    <w:rsid w:val="43016CB0"/>
    <w:rsid w:val="4391114B"/>
    <w:rsid w:val="43FA6A6A"/>
    <w:rsid w:val="44255720"/>
    <w:rsid w:val="44D121CC"/>
    <w:rsid w:val="45385964"/>
    <w:rsid w:val="454A2F85"/>
    <w:rsid w:val="45753FD7"/>
    <w:rsid w:val="45F8417E"/>
    <w:rsid w:val="463D355B"/>
    <w:rsid w:val="46B202F1"/>
    <w:rsid w:val="46E25E40"/>
    <w:rsid w:val="46EE04D7"/>
    <w:rsid w:val="46F855C5"/>
    <w:rsid w:val="47086BB8"/>
    <w:rsid w:val="473C0C85"/>
    <w:rsid w:val="4765776D"/>
    <w:rsid w:val="477637A7"/>
    <w:rsid w:val="48BA4BA4"/>
    <w:rsid w:val="48FA7C75"/>
    <w:rsid w:val="49064E04"/>
    <w:rsid w:val="496A3527"/>
    <w:rsid w:val="49724863"/>
    <w:rsid w:val="49EE408E"/>
    <w:rsid w:val="4A2A6F28"/>
    <w:rsid w:val="4AF3087E"/>
    <w:rsid w:val="4AF6357D"/>
    <w:rsid w:val="4B347D2B"/>
    <w:rsid w:val="4B517238"/>
    <w:rsid w:val="4B983136"/>
    <w:rsid w:val="4BA4114B"/>
    <w:rsid w:val="4BD56463"/>
    <w:rsid w:val="4C5B3669"/>
    <w:rsid w:val="4D7334C0"/>
    <w:rsid w:val="4D844584"/>
    <w:rsid w:val="4DD92D20"/>
    <w:rsid w:val="4E115D8D"/>
    <w:rsid w:val="4E3313CB"/>
    <w:rsid w:val="4E3F3B53"/>
    <w:rsid w:val="4ED40328"/>
    <w:rsid w:val="4F6871C3"/>
    <w:rsid w:val="4FB32017"/>
    <w:rsid w:val="4FDB056D"/>
    <w:rsid w:val="500767F0"/>
    <w:rsid w:val="506D5185"/>
    <w:rsid w:val="51040F7C"/>
    <w:rsid w:val="51043D16"/>
    <w:rsid w:val="51060936"/>
    <w:rsid w:val="51453FF0"/>
    <w:rsid w:val="51A52CE0"/>
    <w:rsid w:val="523A5D19"/>
    <w:rsid w:val="52450D85"/>
    <w:rsid w:val="52482369"/>
    <w:rsid w:val="525B7D81"/>
    <w:rsid w:val="532A2C26"/>
    <w:rsid w:val="53CB42B7"/>
    <w:rsid w:val="546C453E"/>
    <w:rsid w:val="54C9261F"/>
    <w:rsid w:val="5506041A"/>
    <w:rsid w:val="55365DBA"/>
    <w:rsid w:val="55FA5169"/>
    <w:rsid w:val="563630D4"/>
    <w:rsid w:val="567B083B"/>
    <w:rsid w:val="56F83C25"/>
    <w:rsid w:val="57436A5A"/>
    <w:rsid w:val="576F561B"/>
    <w:rsid w:val="5A04713E"/>
    <w:rsid w:val="5A832191"/>
    <w:rsid w:val="5B307D12"/>
    <w:rsid w:val="5B590A2D"/>
    <w:rsid w:val="5B9E7D89"/>
    <w:rsid w:val="5BC66158"/>
    <w:rsid w:val="5BC66A27"/>
    <w:rsid w:val="5C532BF9"/>
    <w:rsid w:val="5C8F2CE8"/>
    <w:rsid w:val="5D310CE6"/>
    <w:rsid w:val="5D3F0051"/>
    <w:rsid w:val="5DAB6F8C"/>
    <w:rsid w:val="5E0B67D9"/>
    <w:rsid w:val="5F5E08F2"/>
    <w:rsid w:val="5F746AE3"/>
    <w:rsid w:val="5F754355"/>
    <w:rsid w:val="5F940984"/>
    <w:rsid w:val="5FB70BF2"/>
    <w:rsid w:val="5FD45605"/>
    <w:rsid w:val="5FE21186"/>
    <w:rsid w:val="5FFE59E5"/>
    <w:rsid w:val="603E0263"/>
    <w:rsid w:val="60563D8F"/>
    <w:rsid w:val="60EA123E"/>
    <w:rsid w:val="610730A3"/>
    <w:rsid w:val="610906C3"/>
    <w:rsid w:val="61DF3FED"/>
    <w:rsid w:val="61F64C62"/>
    <w:rsid w:val="62680973"/>
    <w:rsid w:val="629B67EA"/>
    <w:rsid w:val="62A6328A"/>
    <w:rsid w:val="632C04E2"/>
    <w:rsid w:val="635A13EE"/>
    <w:rsid w:val="635E655C"/>
    <w:rsid w:val="63FF4509"/>
    <w:rsid w:val="64802B1F"/>
    <w:rsid w:val="64CB778F"/>
    <w:rsid w:val="654851D0"/>
    <w:rsid w:val="654D1197"/>
    <w:rsid w:val="6569768F"/>
    <w:rsid w:val="657C1654"/>
    <w:rsid w:val="66111108"/>
    <w:rsid w:val="66BF4EC7"/>
    <w:rsid w:val="66D64473"/>
    <w:rsid w:val="66D906B2"/>
    <w:rsid w:val="672B188E"/>
    <w:rsid w:val="67B341A3"/>
    <w:rsid w:val="67DA0988"/>
    <w:rsid w:val="67FB5F5D"/>
    <w:rsid w:val="686925F4"/>
    <w:rsid w:val="68832155"/>
    <w:rsid w:val="68A2685F"/>
    <w:rsid w:val="690A6308"/>
    <w:rsid w:val="69401B84"/>
    <w:rsid w:val="695F7041"/>
    <w:rsid w:val="6985425D"/>
    <w:rsid w:val="6A1A75D4"/>
    <w:rsid w:val="6A205465"/>
    <w:rsid w:val="6A7562BE"/>
    <w:rsid w:val="6B4A4B65"/>
    <w:rsid w:val="6BEE5214"/>
    <w:rsid w:val="6C42797C"/>
    <w:rsid w:val="6C6135AB"/>
    <w:rsid w:val="6C622853"/>
    <w:rsid w:val="6CF971BA"/>
    <w:rsid w:val="6D6353A5"/>
    <w:rsid w:val="6D9F2E92"/>
    <w:rsid w:val="6DE63EF7"/>
    <w:rsid w:val="6E4A1FCA"/>
    <w:rsid w:val="6EFD29FE"/>
    <w:rsid w:val="6F1B61C7"/>
    <w:rsid w:val="700E34BC"/>
    <w:rsid w:val="701C0B7D"/>
    <w:rsid w:val="71DD77DB"/>
    <w:rsid w:val="71E7354E"/>
    <w:rsid w:val="72137843"/>
    <w:rsid w:val="723C2810"/>
    <w:rsid w:val="72485ABE"/>
    <w:rsid w:val="72624EBD"/>
    <w:rsid w:val="728422D6"/>
    <w:rsid w:val="72B0571F"/>
    <w:rsid w:val="72CB3587"/>
    <w:rsid w:val="72F37D8A"/>
    <w:rsid w:val="7322404E"/>
    <w:rsid w:val="734821C0"/>
    <w:rsid w:val="736042E1"/>
    <w:rsid w:val="737F06CF"/>
    <w:rsid w:val="738C7F47"/>
    <w:rsid w:val="73BF0490"/>
    <w:rsid w:val="74201CFF"/>
    <w:rsid w:val="74336627"/>
    <w:rsid w:val="748F6929"/>
    <w:rsid w:val="74EC7557"/>
    <w:rsid w:val="753F66D2"/>
    <w:rsid w:val="75640B09"/>
    <w:rsid w:val="75683E8B"/>
    <w:rsid w:val="75A035BC"/>
    <w:rsid w:val="75BB6432"/>
    <w:rsid w:val="75E85234"/>
    <w:rsid w:val="760E201A"/>
    <w:rsid w:val="76D13197"/>
    <w:rsid w:val="77361627"/>
    <w:rsid w:val="778F44A1"/>
    <w:rsid w:val="786537F7"/>
    <w:rsid w:val="795E0408"/>
    <w:rsid w:val="799E76E1"/>
    <w:rsid w:val="79D116E5"/>
    <w:rsid w:val="7A1F4054"/>
    <w:rsid w:val="7A551DA9"/>
    <w:rsid w:val="7A88773B"/>
    <w:rsid w:val="7B197AE3"/>
    <w:rsid w:val="7B2F28F5"/>
    <w:rsid w:val="7BAA05AD"/>
    <w:rsid w:val="7BC325CC"/>
    <w:rsid w:val="7BEE5F9D"/>
    <w:rsid w:val="7C676588"/>
    <w:rsid w:val="7C7750F6"/>
    <w:rsid w:val="7CF3336C"/>
    <w:rsid w:val="7E8E166D"/>
    <w:rsid w:val="7EB74E1E"/>
    <w:rsid w:val="7EC24506"/>
    <w:rsid w:val="7F8A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284A"/>
  <w15:docId w15:val="{0C16F2D7-3B43-4D2C-B49C-19AA62EB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AHeading"/>
    <w:qFormat/>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AHeading">
    <w:name w:val="TOAHeading"/>
    <w:basedOn w:val="a"/>
    <w:next w:val="a"/>
    <w:qFormat/>
    <w:pPr>
      <w:spacing w:before="120"/>
    </w:pPr>
    <w:rPr>
      <w:rFonts w:ascii="Cambria" w:hAnsi="Cambria"/>
    </w:rPr>
  </w:style>
  <w:style w:type="paragraph" w:styleId="a3">
    <w:name w:val="toa heading"/>
    <w:basedOn w:val="a"/>
    <w:next w:val="a"/>
    <w:qFormat/>
    <w:pPr>
      <w:spacing w:before="120"/>
    </w:pPr>
    <w:rPr>
      <w:rFonts w:ascii="Arial" w:hAnsi="Arial" w:cs="Arial"/>
    </w:rPr>
  </w:style>
  <w:style w:type="paragraph" w:styleId="a4">
    <w:name w:val="Body Text"/>
    <w:basedOn w:val="a"/>
    <w:qFormat/>
    <w:pPr>
      <w:spacing w:after="120"/>
    </w:pPr>
  </w:style>
  <w:style w:type="paragraph" w:styleId="a5">
    <w:name w:val="Body Text Indent"/>
    <w:basedOn w:val="a"/>
    <w:qFormat/>
    <w:pPr>
      <w:ind w:firstLineChars="200" w:firstLine="480"/>
    </w:pPr>
    <w:rPr>
      <w:rFonts w:ascii="Times New Roman" w:eastAsia="宋体" w:hAnsi="Times New Roman"/>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style>
  <w:style w:type="character" w:styleId="a9">
    <w:name w:val="Strong"/>
    <w:basedOn w:val="a0"/>
    <w:uiPriority w:val="22"/>
    <w:qFormat/>
    <w:rPr>
      <w:b/>
      <w:bCs/>
    </w:rPr>
  </w:style>
  <w:style w:type="character" w:styleId="aa">
    <w:name w:val="FollowedHyperlink"/>
    <w:basedOn w:val="a0"/>
    <w:qFormat/>
    <w:rPr>
      <w:color w:val="333333"/>
      <w:u w:val="none"/>
    </w:rPr>
  </w:style>
  <w:style w:type="character" w:styleId="ab">
    <w:name w:val="Hyperlink"/>
    <w:basedOn w:val="a0"/>
    <w:qFormat/>
    <w:rPr>
      <w:color w:val="333333"/>
      <w:u w:val="none"/>
    </w:rPr>
  </w:style>
  <w:style w:type="character" w:styleId="HTML">
    <w:name w:val="HTML Code"/>
    <w:basedOn w:val="a0"/>
    <w:qFormat/>
    <w:rPr>
      <w:rFonts w:ascii="Courier New" w:hAnsi="Courier New"/>
      <w:sz w:val="20"/>
    </w:rPr>
  </w:style>
  <w:style w:type="paragraph" w:customStyle="1" w:styleId="1">
    <w:name w:val="样式1"/>
    <w:basedOn w:val="10"/>
    <w:uiPriority w:val="99"/>
    <w:qFormat/>
    <w:rPr>
      <w:rFonts w:cs="宋体"/>
    </w:rPr>
  </w:style>
  <w:style w:type="paragraph" w:customStyle="1" w:styleId="10">
    <w:name w:val="正文1"/>
    <w:basedOn w:val="a"/>
    <w:uiPriority w:val="99"/>
    <w:qFormat/>
    <w:pPr>
      <w:ind w:firstLineChars="236" w:firstLine="708"/>
    </w:pPr>
    <w:rPr>
      <w:rFonts w:ascii="??_GB2312" w:eastAsia="Times New Roman" w:cs="??_GB2312"/>
      <w:sz w:val="30"/>
      <w:szCs w:val="30"/>
    </w:rPr>
  </w:style>
  <w:style w:type="paragraph" w:customStyle="1" w:styleId="Bodytext43">
    <w:name w:val="Body text|43"/>
    <w:basedOn w:val="a"/>
    <w:uiPriority w:val="99"/>
    <w:qFormat/>
    <w:pPr>
      <w:shd w:val="clear" w:color="auto" w:fill="FFFFFF"/>
      <w:spacing w:line="631" w:lineRule="exact"/>
      <w:jc w:val="distribute"/>
    </w:pPr>
    <w:rPr>
      <w:rFonts w:ascii="PMingLiU" w:eastAsia="PMingLiU" w:hAnsi="PMingLiU" w:cs="PMingLiU"/>
      <w:spacing w:val="20"/>
      <w:sz w:val="38"/>
      <w:szCs w:val="38"/>
    </w:rPr>
  </w:style>
  <w:style w:type="paragraph" w:customStyle="1" w:styleId="Bodytext23">
    <w:name w:val="Body text|23"/>
    <w:basedOn w:val="a"/>
    <w:uiPriority w:val="99"/>
    <w:qFormat/>
    <w:pPr>
      <w:shd w:val="clear" w:color="auto" w:fill="FFFFFF"/>
      <w:spacing w:before="540" w:line="584" w:lineRule="exact"/>
    </w:pPr>
    <w:rPr>
      <w:rFonts w:ascii="PMingLiU" w:eastAsia="PMingLiU" w:hAnsi="PMingLiU" w:cs="PMingLiU"/>
      <w:spacing w:val="30"/>
      <w:sz w:val="34"/>
      <w:szCs w:val="34"/>
    </w:rPr>
  </w:style>
  <w:style w:type="character" w:customStyle="1" w:styleId="content1">
    <w:name w:val="content1"/>
    <w:basedOn w:val="a0"/>
    <w:qFormat/>
    <w:rPr>
      <w:sz w:val="21"/>
      <w:szCs w:val="21"/>
    </w:rPr>
  </w:style>
  <w:style w:type="character" w:customStyle="1" w:styleId="active">
    <w:name w:val="active"/>
    <w:basedOn w:val="a0"/>
    <w:qFormat/>
    <w:rPr>
      <w:color w:val="333333"/>
    </w:rPr>
  </w:style>
  <w:style w:type="character" w:customStyle="1" w:styleId="calendar-headyear-range">
    <w:name w:val="calendar-head__year-range"/>
    <w:basedOn w:val="a0"/>
    <w:qFormat/>
    <w:rPr>
      <w:vanish/>
    </w:rPr>
  </w:style>
  <w:style w:type="character" w:customStyle="1" w:styleId="hover">
    <w:name w:val="hover"/>
    <w:basedOn w:val="a0"/>
    <w:qFormat/>
    <w:rPr>
      <w:color w:val="2F6EA2"/>
    </w:rPr>
  </w:style>
  <w:style w:type="character" w:customStyle="1" w:styleId="calendar-headprev-range-btn">
    <w:name w:val="calendar-head__prev-range-btn"/>
    <w:basedOn w:val="a0"/>
    <w:qFormat/>
    <w:rPr>
      <w:vanish/>
    </w:rPr>
  </w:style>
  <w:style w:type="character" w:customStyle="1" w:styleId="calendar-headnext-year-btn">
    <w:name w:val="calendar-head__next-year-btn"/>
    <w:basedOn w:val="a0"/>
    <w:qFormat/>
  </w:style>
  <w:style w:type="character" w:customStyle="1" w:styleId="calendar-headnext-range-btn">
    <w:name w:val="calendar-head__next-range-btn"/>
    <w:basedOn w:val="a0"/>
    <w:qFormat/>
    <w:rPr>
      <w:vanish/>
    </w:rPr>
  </w:style>
  <w:style w:type="character" w:customStyle="1" w:styleId="calendar-headtext-display">
    <w:name w:val="calendar-head__text-display"/>
    <w:basedOn w:val="a0"/>
    <w:qFormat/>
    <w:rPr>
      <w:vanish/>
    </w:rPr>
  </w:style>
  <w:style w:type="character" w:customStyle="1" w:styleId="calendar-headnext-month-btn">
    <w:name w:val="calendar-head__next-month-btn"/>
    <w:basedOn w:val="a0"/>
    <w:qFormat/>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巧琳 余</cp:lastModifiedBy>
  <cp:revision>2</cp:revision>
  <cp:lastPrinted>2021-12-17T08:31:00Z</cp:lastPrinted>
  <dcterms:created xsi:type="dcterms:W3CDTF">2019-06-19T08:45:00Z</dcterms:created>
  <dcterms:modified xsi:type="dcterms:W3CDTF">2024-11-13T09:27:00Z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10DF3CB1561C473DB98DF2B567D9B885</vt:lpwstr>
  </property>
</Properties>
</file>