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AC909">
      <w:pPr>
        <w:snapToGrid w:val="0"/>
        <w:spacing w:line="540" w:lineRule="exact"/>
        <w:rPr>
          <w:rFonts w:hint="eastAsia" w:ascii="宋体" w:hAnsi="宋体" w:eastAsia="宋体" w:cs="方正仿宋_GB2312"/>
          <w:sz w:val="32"/>
          <w:szCs w:val="32"/>
        </w:rPr>
      </w:pPr>
      <w:r>
        <w:rPr>
          <w:rFonts w:hint="eastAsia" w:ascii="宋体" w:hAnsi="宋体" w:eastAsia="宋体" w:cs="方正仿宋_GB2312"/>
          <w:sz w:val="32"/>
          <w:szCs w:val="32"/>
        </w:rPr>
        <w:t>附件：</w:t>
      </w:r>
    </w:p>
    <w:p w14:paraId="4E28E58F">
      <w:pPr>
        <w:snapToGrid w:val="0"/>
        <w:spacing w:line="540" w:lineRule="exact"/>
        <w:jc w:val="center"/>
        <w:rPr>
          <w:rFonts w:hint="eastAsia" w:ascii="宋体" w:hAnsi="宋体" w:eastAsia="宋体" w:cs="方正小标宋简体"/>
          <w:b/>
          <w:bCs/>
          <w:sz w:val="36"/>
          <w:szCs w:val="36"/>
        </w:rPr>
      </w:pPr>
    </w:p>
    <w:p w14:paraId="5FBDABA1">
      <w:pPr>
        <w:snapToGrid w:val="0"/>
        <w:spacing w:line="540" w:lineRule="exact"/>
        <w:jc w:val="center"/>
        <w:rPr>
          <w:rFonts w:hint="eastAsia" w:ascii="宋体" w:hAnsi="宋体" w:eastAsia="宋体" w:cs="方正小标宋简体"/>
          <w:b/>
          <w:bCs/>
          <w:sz w:val="36"/>
          <w:szCs w:val="36"/>
        </w:rPr>
      </w:pPr>
      <w:r>
        <w:rPr>
          <w:rFonts w:hint="eastAsia" w:ascii="宋体" w:hAnsi="宋体" w:eastAsia="宋体" w:cs="方正小标宋简体"/>
          <w:b/>
          <w:bCs/>
          <w:sz w:val="36"/>
          <w:szCs w:val="36"/>
        </w:rPr>
        <w:t>廉洁执业承诺书</w:t>
      </w:r>
    </w:p>
    <w:p w14:paraId="7818C062">
      <w:pPr>
        <w:snapToGrid w:val="0"/>
        <w:spacing w:line="540" w:lineRule="exact"/>
        <w:rPr>
          <w:rFonts w:hint="eastAsia" w:ascii="宋体" w:hAnsi="宋体" w:eastAsia="宋体" w:cs="方正仿宋_GB2312"/>
          <w:sz w:val="28"/>
          <w:szCs w:val="28"/>
        </w:rPr>
      </w:pPr>
      <w:r>
        <w:rPr>
          <w:rFonts w:hint="eastAsia" w:ascii="宋体" w:hAnsi="宋体" w:eastAsia="宋体" w:cs="方正仿宋_GB2312"/>
          <w:sz w:val="28"/>
          <w:szCs w:val="28"/>
        </w:rPr>
        <w:t>本单位郑重承诺：</w:t>
      </w:r>
    </w:p>
    <w:p w14:paraId="71BCA590">
      <w:pPr>
        <w:snapToGrid w:val="0"/>
        <w:spacing w:line="540" w:lineRule="exact"/>
        <w:ind w:firstLine="560" w:firstLineChars="200"/>
        <w:rPr>
          <w:rFonts w:hint="eastAsia" w:ascii="宋体" w:hAnsi="宋体" w:eastAsia="宋体" w:cs="方正仿宋_GB2312"/>
          <w:sz w:val="28"/>
          <w:szCs w:val="28"/>
        </w:rPr>
      </w:pPr>
      <w:r>
        <w:rPr>
          <w:rFonts w:hint="eastAsia" w:ascii="宋体" w:hAnsi="宋体" w:eastAsia="宋体" w:cs="方正仿宋_GB2312"/>
          <w:sz w:val="28"/>
          <w:szCs w:val="28"/>
        </w:rPr>
        <w:t>一、严格遵守国家法律、法规和规章、行业管理有关规定，全面履行应尽的责任和义务。</w:t>
      </w:r>
    </w:p>
    <w:p w14:paraId="4F6B20CC">
      <w:pPr>
        <w:snapToGrid w:val="0"/>
        <w:spacing w:line="540" w:lineRule="exact"/>
        <w:ind w:firstLine="560" w:firstLineChars="200"/>
        <w:rPr>
          <w:rFonts w:hint="eastAsia" w:ascii="宋体" w:hAnsi="宋体" w:eastAsia="宋体" w:cs="方正仿宋_GB2312"/>
          <w:sz w:val="28"/>
          <w:szCs w:val="28"/>
        </w:rPr>
      </w:pPr>
      <w:r>
        <w:rPr>
          <w:rFonts w:hint="eastAsia" w:ascii="宋体" w:hAnsi="宋体" w:eastAsia="宋体" w:cs="方正仿宋_GB2312"/>
          <w:sz w:val="28"/>
          <w:szCs w:val="28"/>
        </w:rPr>
        <w:t>二、向有关管理部门所提供的所有资料均合法、真实、准确和有效，并对资料的真实性负责。</w:t>
      </w:r>
    </w:p>
    <w:p w14:paraId="4522457D">
      <w:pPr>
        <w:snapToGrid w:val="0"/>
        <w:spacing w:line="540" w:lineRule="exact"/>
        <w:ind w:firstLine="560" w:firstLineChars="200"/>
        <w:rPr>
          <w:rFonts w:hint="eastAsia" w:ascii="宋体" w:hAnsi="宋体" w:eastAsia="宋体" w:cs="方正仿宋_GB2312"/>
          <w:sz w:val="28"/>
          <w:szCs w:val="28"/>
        </w:rPr>
      </w:pPr>
      <w:r>
        <w:rPr>
          <w:rFonts w:hint="eastAsia" w:ascii="宋体" w:hAnsi="宋体" w:eastAsia="宋体" w:cs="方正仿宋_GB2312"/>
          <w:sz w:val="28"/>
          <w:szCs w:val="28"/>
        </w:rPr>
        <w:t>三、不允许执业人员在本单位挂名执业，或利用挂名执业名义出具报告。</w:t>
      </w:r>
    </w:p>
    <w:p w14:paraId="657BBDEA">
      <w:pPr>
        <w:snapToGrid w:val="0"/>
        <w:spacing w:line="540" w:lineRule="exact"/>
        <w:ind w:firstLine="560" w:firstLineChars="200"/>
        <w:rPr>
          <w:rFonts w:hint="eastAsia" w:ascii="宋体" w:hAnsi="宋体" w:eastAsia="宋体" w:cs="方正仿宋_GB2312"/>
          <w:sz w:val="28"/>
          <w:szCs w:val="28"/>
        </w:rPr>
      </w:pPr>
      <w:r>
        <w:rPr>
          <w:rFonts w:hint="eastAsia" w:ascii="宋体" w:hAnsi="宋体" w:eastAsia="宋体" w:cs="方正仿宋_GB2312"/>
          <w:sz w:val="28"/>
          <w:szCs w:val="28"/>
        </w:rPr>
        <w:t>四、坚持诚信原则，保持应有的独立性，始终做到客观和公正。</w:t>
      </w:r>
    </w:p>
    <w:p w14:paraId="1769F3F1">
      <w:pPr>
        <w:snapToGrid w:val="0"/>
        <w:spacing w:line="540" w:lineRule="exact"/>
        <w:ind w:firstLine="560" w:firstLineChars="200"/>
        <w:rPr>
          <w:rFonts w:hint="eastAsia" w:ascii="宋体" w:hAnsi="宋体" w:eastAsia="宋体" w:cs="方正仿宋_GB2312"/>
          <w:sz w:val="28"/>
          <w:szCs w:val="28"/>
        </w:rPr>
      </w:pPr>
      <w:r>
        <w:rPr>
          <w:rFonts w:hint="eastAsia" w:ascii="宋体" w:hAnsi="宋体" w:eastAsia="宋体" w:cs="方正仿宋_GB2312"/>
          <w:sz w:val="28"/>
          <w:szCs w:val="28"/>
        </w:rPr>
        <w:t>五、自觉抵制客户作不实或不当证明的要求，坚决拒绝与客户通同作弊，坚决不出具虚假报告。</w:t>
      </w:r>
    </w:p>
    <w:p w14:paraId="3AFFCCCB">
      <w:pPr>
        <w:snapToGrid w:val="0"/>
        <w:spacing w:line="540" w:lineRule="exact"/>
        <w:ind w:firstLine="560" w:firstLineChars="200"/>
        <w:rPr>
          <w:rFonts w:hint="eastAsia" w:ascii="宋体" w:hAnsi="宋体" w:eastAsia="宋体" w:cs="方正仿宋_GB2312"/>
          <w:sz w:val="28"/>
          <w:szCs w:val="28"/>
        </w:rPr>
      </w:pPr>
      <w:r>
        <w:rPr>
          <w:rFonts w:hint="eastAsia" w:ascii="宋体" w:hAnsi="宋体" w:eastAsia="宋体" w:cs="方正仿宋_GB2312"/>
          <w:sz w:val="28"/>
          <w:szCs w:val="28"/>
        </w:rPr>
        <w:t>六、坚决杜绝低价不正当竞争，不因收费高低影响执业程序，降低服务水平。</w:t>
      </w:r>
    </w:p>
    <w:p w14:paraId="22A97978">
      <w:pPr>
        <w:snapToGrid w:val="0"/>
        <w:spacing w:line="540" w:lineRule="exact"/>
        <w:ind w:firstLine="560" w:firstLineChars="200"/>
        <w:rPr>
          <w:rFonts w:hint="eastAsia" w:ascii="宋体" w:hAnsi="宋体" w:eastAsia="宋体" w:cs="方正仿宋_GB2312"/>
          <w:sz w:val="28"/>
          <w:szCs w:val="28"/>
        </w:rPr>
      </w:pPr>
      <w:r>
        <w:rPr>
          <w:rFonts w:hint="eastAsia" w:ascii="宋体" w:hAnsi="宋体" w:eastAsia="宋体" w:cs="方正仿宋_GB2312"/>
          <w:sz w:val="28"/>
          <w:szCs w:val="28"/>
        </w:rPr>
        <w:t>七、依法开展业务，自愿接受依法依规开展的日常检查；发生违法失信行为后，自愿接受失信约束和失信惩戒，并依法依规承担相应责任。</w:t>
      </w:r>
    </w:p>
    <w:p w14:paraId="3CEE89A4">
      <w:pPr>
        <w:snapToGrid w:val="0"/>
        <w:spacing w:line="540" w:lineRule="exact"/>
        <w:rPr>
          <w:rFonts w:hint="eastAsia" w:ascii="宋体" w:hAnsi="宋体" w:eastAsia="宋体" w:cs="方正仿宋_GB2312"/>
          <w:sz w:val="28"/>
          <w:szCs w:val="28"/>
        </w:rPr>
      </w:pPr>
    </w:p>
    <w:p w14:paraId="2AC3938F">
      <w:pPr>
        <w:snapToGrid w:val="0"/>
        <w:spacing w:line="540" w:lineRule="exact"/>
        <w:rPr>
          <w:rFonts w:hint="eastAsia" w:ascii="宋体" w:hAnsi="宋体" w:eastAsia="宋体" w:cs="方正仿宋_GB2312"/>
          <w:sz w:val="28"/>
          <w:szCs w:val="28"/>
        </w:rPr>
      </w:pPr>
    </w:p>
    <w:p w14:paraId="570FF5E0">
      <w:pPr>
        <w:snapToGrid w:val="0"/>
        <w:spacing w:line="540" w:lineRule="exact"/>
        <w:ind w:firstLine="3920" w:firstLineChars="1400"/>
        <w:rPr>
          <w:rFonts w:hint="eastAsia" w:ascii="宋体" w:hAnsi="宋体" w:eastAsia="宋体" w:cs="方正仿宋_GB2312"/>
          <w:sz w:val="28"/>
          <w:szCs w:val="28"/>
          <w:highlight w:val="none"/>
        </w:rPr>
      </w:pPr>
      <w:r>
        <w:rPr>
          <w:rFonts w:hint="eastAsia" w:ascii="宋体" w:hAnsi="宋体" w:eastAsia="宋体" w:cs="方正仿宋_GB2312"/>
          <w:sz w:val="28"/>
          <w:szCs w:val="28"/>
        </w:rPr>
        <w:t>承诺单位</w:t>
      </w:r>
      <w:r>
        <w:rPr>
          <w:rFonts w:hint="eastAsia" w:ascii="宋体" w:hAnsi="宋体" w:eastAsia="宋体" w:cs="方正仿宋_GB2312"/>
          <w:sz w:val="28"/>
          <w:szCs w:val="28"/>
          <w:highlight w:val="none"/>
        </w:rPr>
        <w:t>（盖章）：</w:t>
      </w:r>
    </w:p>
    <w:p w14:paraId="092A5DED">
      <w:pPr>
        <w:snapToGrid w:val="0"/>
        <w:spacing w:line="540" w:lineRule="exact"/>
        <w:ind w:firstLine="3920" w:firstLineChars="1400"/>
        <w:rPr>
          <w:rFonts w:hint="eastAsia" w:ascii="宋体" w:hAnsi="宋体" w:eastAsia="宋体" w:cs="方正仿宋_GB2312"/>
          <w:sz w:val="28"/>
          <w:szCs w:val="28"/>
        </w:rPr>
      </w:pPr>
      <w:r>
        <w:rPr>
          <w:rFonts w:hint="eastAsia" w:ascii="宋体" w:hAnsi="宋体" w:eastAsia="宋体" w:cs="方正仿宋_GB2312"/>
          <w:sz w:val="28"/>
          <w:szCs w:val="28"/>
          <w:highlight w:val="none"/>
        </w:rPr>
        <w:t>法定代表人(签字)：</w:t>
      </w:r>
    </w:p>
    <w:p w14:paraId="18C031FE">
      <w:pPr>
        <w:snapToGrid w:val="0"/>
        <w:spacing w:line="540" w:lineRule="exact"/>
        <w:ind w:firstLine="3920" w:firstLineChars="1400"/>
        <w:rPr>
          <w:rFonts w:hint="eastAsia" w:ascii="宋体" w:hAnsi="宋体" w:eastAsia="宋体" w:cs="方正仿宋_GB2312"/>
          <w:sz w:val="28"/>
          <w:szCs w:val="28"/>
        </w:rPr>
      </w:pPr>
      <w:r>
        <w:rPr>
          <w:rFonts w:hint="eastAsia" w:ascii="宋体" w:hAnsi="宋体" w:eastAsia="宋体" w:cs="方正仿宋_GB2312"/>
          <w:sz w:val="28"/>
          <w:szCs w:val="28"/>
        </w:rPr>
        <w:t>2025年</w:t>
      </w:r>
      <w:r>
        <w:rPr>
          <w:rFonts w:hint="eastAsia" w:ascii="宋体" w:hAnsi="宋体" w:eastAsia="宋体" w:cs="方正仿宋_GB2312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方正仿宋_GB2312"/>
          <w:sz w:val="28"/>
          <w:szCs w:val="28"/>
        </w:rPr>
        <w:t>月</w:t>
      </w:r>
      <w:r>
        <w:rPr>
          <w:rFonts w:hint="eastAsia" w:ascii="宋体" w:hAnsi="宋体" w:eastAsia="宋体" w:cs="方正仿宋_GB2312"/>
          <w:sz w:val="28"/>
          <w:szCs w:val="28"/>
          <w:lang w:val="en-US" w:eastAsia="zh-CN"/>
        </w:rPr>
        <w:t>19</w:t>
      </w:r>
      <w:bookmarkStart w:id="0" w:name="_GoBack"/>
      <w:bookmarkEnd w:id="0"/>
      <w:r>
        <w:rPr>
          <w:rFonts w:hint="eastAsia" w:ascii="宋体" w:hAnsi="宋体" w:eastAsia="宋体" w:cs="方正仿宋_GB2312"/>
          <w:sz w:val="28"/>
          <w:szCs w:val="28"/>
        </w:rPr>
        <w:t>日</w:t>
      </w:r>
    </w:p>
    <w:p w14:paraId="36EA17A1">
      <w:pPr>
        <w:snapToGrid w:val="0"/>
        <w:spacing w:line="540" w:lineRule="exact"/>
        <w:rPr>
          <w:rFonts w:hint="eastAsia" w:ascii="宋体" w:hAnsi="宋体" w:eastAsia="宋体" w:cs="方正仿宋_GB2312"/>
          <w:sz w:val="28"/>
          <w:szCs w:val="28"/>
        </w:rPr>
      </w:pPr>
    </w:p>
    <w:sectPr>
      <w:pgSz w:w="11906" w:h="16838"/>
      <w:pgMar w:top="2268" w:right="1644" w:bottom="1440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E1199336-7A0A-4D99-905A-2261EEEF5720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0A7C520-5B4B-41BB-BD2E-569F17B04101}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365"/>
    <w:rsid w:val="000C4D47"/>
    <w:rsid w:val="00113B53"/>
    <w:rsid w:val="00157133"/>
    <w:rsid w:val="00257CE8"/>
    <w:rsid w:val="002F5824"/>
    <w:rsid w:val="00406711"/>
    <w:rsid w:val="004B5F66"/>
    <w:rsid w:val="0058670C"/>
    <w:rsid w:val="005A14B7"/>
    <w:rsid w:val="005A2280"/>
    <w:rsid w:val="00613DD2"/>
    <w:rsid w:val="00637365"/>
    <w:rsid w:val="0064401A"/>
    <w:rsid w:val="00663F5B"/>
    <w:rsid w:val="008F00C5"/>
    <w:rsid w:val="009126BB"/>
    <w:rsid w:val="00924123"/>
    <w:rsid w:val="00981D8A"/>
    <w:rsid w:val="00A16294"/>
    <w:rsid w:val="00A72489"/>
    <w:rsid w:val="00B022E5"/>
    <w:rsid w:val="00C25F82"/>
    <w:rsid w:val="00C829DA"/>
    <w:rsid w:val="00CB718E"/>
    <w:rsid w:val="00CE7113"/>
    <w:rsid w:val="00D3271F"/>
    <w:rsid w:val="00D5640D"/>
    <w:rsid w:val="00E03ADE"/>
    <w:rsid w:val="00E10D2F"/>
    <w:rsid w:val="00E14B70"/>
    <w:rsid w:val="00E9049B"/>
    <w:rsid w:val="03E25113"/>
    <w:rsid w:val="08CC2B96"/>
    <w:rsid w:val="151F30B3"/>
    <w:rsid w:val="1F916192"/>
    <w:rsid w:val="21810FC4"/>
    <w:rsid w:val="3FF63028"/>
    <w:rsid w:val="524367C1"/>
    <w:rsid w:val="57C666D4"/>
    <w:rsid w:val="59082857"/>
    <w:rsid w:val="5A815048"/>
    <w:rsid w:val="5B0A0B8D"/>
    <w:rsid w:val="687431FA"/>
    <w:rsid w:val="73C65C21"/>
    <w:rsid w:val="78DE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19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semiHidden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paragraph" w:styleId="12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0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2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5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8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9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40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320</Words>
  <Characters>323</Characters>
  <Lines>12</Lines>
  <Paragraphs>3</Paragraphs>
  <TotalTime>12</TotalTime>
  <ScaleCrop>false</ScaleCrop>
  <LinksUpToDate>false</LinksUpToDate>
  <CharactersWithSpaces>323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2025-04-15T13:28:00Z</dcterms:created>
  <dc:creator>DELL</dc:creator>
  <cp:lastModifiedBy>Administrator</cp:lastModifiedBy>
  <dcterms:modified xsi:type="dcterms:W3CDTF">2025-06-19T02:35:04Z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eyJoZGlkIjoiYjg4ZTkxNTQ1OTQ4MzY5ZmU3YmY1YzI3Yzk0NTZlNWEifQ==</vt:lpwstr>
  </property>
  <property fmtid="{D5CDD505-2E9C-101B-9397-08002B2CF9AE}" pid="3" name="KSOProductBuildVer">
    <vt:lpwstr>2052-12.1.0.21541</vt:lpwstr>
  </property>
  <property fmtid="{D5CDD505-2E9C-101B-9397-08002B2CF9AE}" pid="4" name="ICV">
    <vt:lpwstr>FE1DDA285B6443E88D834E6285A90500_13</vt:lpwstr>
  </property>
</Properties>
</file>